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04" w:rsidRPr="00752E04" w:rsidRDefault="00752E04" w:rsidP="00752E04">
      <w:pPr>
        <w:widowControl/>
        <w:numPr>
          <w:ilvl w:val="0"/>
          <w:numId w:val="1"/>
        </w:numPr>
        <w:shd w:val="clear" w:color="auto" w:fill="FFFFFF"/>
        <w:spacing w:before="100" w:beforeAutospacing="1" w:after="100" w:afterAutospacing="1" w:line="735" w:lineRule="atLeast"/>
        <w:ind w:left="870"/>
        <w:jc w:val="left"/>
        <w:rPr>
          <w:rFonts w:ascii="Arial" w:eastAsia="宋体" w:hAnsi="Arial" w:cs="Arial"/>
          <w:vanish/>
          <w:color w:val="888888"/>
          <w:kern w:val="0"/>
          <w:sz w:val="18"/>
          <w:szCs w:val="18"/>
        </w:rPr>
      </w:pPr>
      <w:r w:rsidRPr="00752E04">
        <w:rPr>
          <w:rFonts w:ascii="Arial" w:eastAsia="宋体" w:hAnsi="Arial" w:cs="Arial"/>
          <w:vanish/>
          <w:color w:val="888888"/>
          <w:kern w:val="0"/>
          <w:sz w:val="18"/>
          <w:szCs w:val="18"/>
        </w:rPr>
        <w:fldChar w:fldCharType="begin"/>
      </w:r>
      <w:r w:rsidRPr="00752E04">
        <w:rPr>
          <w:rFonts w:ascii="Arial" w:eastAsia="宋体" w:hAnsi="Arial" w:cs="Arial"/>
          <w:vanish/>
          <w:color w:val="888888"/>
          <w:kern w:val="0"/>
          <w:sz w:val="18"/>
          <w:szCs w:val="18"/>
        </w:rPr>
        <w:instrText xml:space="preserve"> HYPERLINK "" </w:instrText>
      </w:r>
      <w:r w:rsidRPr="00752E04">
        <w:rPr>
          <w:rFonts w:ascii="Arial" w:eastAsia="宋体" w:hAnsi="Arial" w:cs="Arial"/>
          <w:vanish/>
          <w:color w:val="888888"/>
          <w:kern w:val="0"/>
          <w:sz w:val="18"/>
          <w:szCs w:val="18"/>
        </w:rPr>
        <w:fldChar w:fldCharType="separate"/>
      </w:r>
      <w:r w:rsidRPr="00752E04">
        <w:rPr>
          <w:rFonts w:ascii="Arial" w:eastAsia="宋体" w:hAnsi="Arial" w:cs="Arial"/>
          <w:vanish/>
          <w:color w:val="252525"/>
          <w:kern w:val="0"/>
          <w:sz w:val="18"/>
          <w:szCs w:val="18"/>
        </w:rPr>
        <w:t>网易微博</w:t>
      </w:r>
      <w:r w:rsidRPr="00752E04">
        <w:rPr>
          <w:rFonts w:ascii="Arial" w:eastAsia="宋体" w:hAnsi="Arial" w:cs="Arial"/>
          <w:vanish/>
          <w:color w:val="252525"/>
          <w:kern w:val="0"/>
          <w:sz w:val="18"/>
          <w:szCs w:val="18"/>
        </w:rPr>
        <w:t xml:space="preserve"> 23 </w:t>
      </w:r>
      <w:r w:rsidRPr="00752E04">
        <w:rPr>
          <w:rFonts w:ascii="Arial" w:eastAsia="宋体" w:hAnsi="Arial" w:cs="Arial"/>
          <w:vanish/>
          <w:color w:val="888888"/>
          <w:kern w:val="0"/>
          <w:sz w:val="18"/>
          <w:szCs w:val="18"/>
        </w:rPr>
        <w:fldChar w:fldCharType="end"/>
      </w:r>
    </w:p>
    <w:p w:rsidR="00752E04" w:rsidRPr="00752E04" w:rsidRDefault="00752E04" w:rsidP="00752E04">
      <w:pPr>
        <w:widowControl/>
        <w:numPr>
          <w:ilvl w:val="0"/>
          <w:numId w:val="1"/>
        </w:numPr>
        <w:shd w:val="clear" w:color="auto" w:fill="FFFFFF"/>
        <w:spacing w:before="100" w:beforeAutospacing="1" w:after="100" w:afterAutospacing="1" w:line="735" w:lineRule="atLeast"/>
        <w:ind w:left="870"/>
        <w:jc w:val="left"/>
        <w:rPr>
          <w:rFonts w:ascii="Arial" w:eastAsia="宋体" w:hAnsi="Arial" w:cs="Arial"/>
          <w:vanish/>
          <w:color w:val="888888"/>
          <w:kern w:val="0"/>
          <w:sz w:val="18"/>
          <w:szCs w:val="18"/>
        </w:rPr>
      </w:pPr>
      <w:hyperlink w:history="1">
        <w:r w:rsidRPr="00752E04">
          <w:rPr>
            <w:rFonts w:ascii="Arial" w:eastAsia="宋体" w:hAnsi="Arial" w:cs="Arial"/>
            <w:vanish/>
            <w:color w:val="252525"/>
            <w:kern w:val="0"/>
            <w:sz w:val="18"/>
            <w:szCs w:val="18"/>
          </w:rPr>
          <w:t>新浪微博</w:t>
        </w:r>
        <w:r w:rsidRPr="00752E04">
          <w:rPr>
            <w:rFonts w:ascii="Arial" w:eastAsia="宋体" w:hAnsi="Arial" w:cs="Arial"/>
            <w:vanish/>
            <w:color w:val="252525"/>
            <w:kern w:val="0"/>
            <w:sz w:val="18"/>
            <w:szCs w:val="18"/>
          </w:rPr>
          <w:t xml:space="preserve"> </w:t>
        </w:r>
      </w:hyperlink>
    </w:p>
    <w:p w:rsidR="00752E04" w:rsidRPr="00752E04" w:rsidRDefault="00752E04" w:rsidP="00752E04">
      <w:pPr>
        <w:widowControl/>
        <w:numPr>
          <w:ilvl w:val="0"/>
          <w:numId w:val="1"/>
        </w:numPr>
        <w:shd w:val="clear" w:color="auto" w:fill="FFFFFF"/>
        <w:spacing w:before="100" w:beforeAutospacing="1" w:after="100" w:afterAutospacing="1" w:line="735" w:lineRule="atLeast"/>
        <w:ind w:left="870"/>
        <w:jc w:val="left"/>
        <w:rPr>
          <w:rFonts w:ascii="Arial" w:eastAsia="宋体" w:hAnsi="Arial" w:cs="Arial"/>
          <w:vanish/>
          <w:color w:val="888888"/>
          <w:kern w:val="0"/>
          <w:sz w:val="18"/>
          <w:szCs w:val="18"/>
        </w:rPr>
      </w:pPr>
      <w:hyperlink w:history="1">
        <w:r w:rsidRPr="00752E04">
          <w:rPr>
            <w:rFonts w:ascii="Arial" w:eastAsia="宋体" w:hAnsi="Arial" w:cs="Arial"/>
            <w:vanish/>
            <w:color w:val="252525"/>
            <w:kern w:val="0"/>
            <w:sz w:val="18"/>
            <w:szCs w:val="18"/>
          </w:rPr>
          <w:t>腾讯空间</w:t>
        </w:r>
        <w:r w:rsidRPr="00752E04">
          <w:rPr>
            <w:rFonts w:ascii="Arial" w:eastAsia="宋体" w:hAnsi="Arial" w:cs="Arial"/>
            <w:vanish/>
            <w:color w:val="252525"/>
            <w:kern w:val="0"/>
            <w:sz w:val="18"/>
            <w:szCs w:val="18"/>
          </w:rPr>
          <w:t xml:space="preserve"> </w:t>
        </w:r>
      </w:hyperlink>
    </w:p>
    <w:p w:rsidR="00752E04" w:rsidRPr="00752E04" w:rsidRDefault="00752E04" w:rsidP="00752E04">
      <w:pPr>
        <w:widowControl/>
        <w:numPr>
          <w:ilvl w:val="0"/>
          <w:numId w:val="1"/>
        </w:numPr>
        <w:shd w:val="clear" w:color="auto" w:fill="FFFFFF"/>
        <w:spacing w:before="100" w:beforeAutospacing="1" w:after="100" w:afterAutospacing="1" w:line="735" w:lineRule="atLeast"/>
        <w:ind w:left="870"/>
        <w:jc w:val="left"/>
        <w:rPr>
          <w:rFonts w:ascii="Arial" w:eastAsia="宋体" w:hAnsi="Arial" w:cs="Arial"/>
          <w:vanish/>
          <w:color w:val="888888"/>
          <w:kern w:val="0"/>
          <w:sz w:val="18"/>
          <w:szCs w:val="18"/>
        </w:rPr>
      </w:pPr>
      <w:hyperlink w:history="1">
        <w:r w:rsidRPr="00752E04">
          <w:rPr>
            <w:rFonts w:ascii="Arial" w:eastAsia="宋体" w:hAnsi="Arial" w:cs="Arial"/>
            <w:vanish/>
            <w:color w:val="252525"/>
            <w:kern w:val="0"/>
            <w:sz w:val="18"/>
            <w:szCs w:val="18"/>
          </w:rPr>
          <w:t>人人网</w:t>
        </w:r>
        <w:r w:rsidRPr="00752E04">
          <w:rPr>
            <w:rFonts w:ascii="Arial" w:eastAsia="宋体" w:hAnsi="Arial" w:cs="Arial"/>
            <w:vanish/>
            <w:color w:val="252525"/>
            <w:kern w:val="0"/>
            <w:sz w:val="18"/>
            <w:szCs w:val="18"/>
          </w:rPr>
          <w:t xml:space="preserve"> </w:t>
        </w:r>
      </w:hyperlink>
    </w:p>
    <w:p w:rsidR="00752E04" w:rsidRPr="00752E04" w:rsidRDefault="00752E04" w:rsidP="00752E04">
      <w:pPr>
        <w:widowControl/>
        <w:numPr>
          <w:ilvl w:val="0"/>
          <w:numId w:val="1"/>
        </w:numPr>
        <w:shd w:val="clear" w:color="auto" w:fill="FFFFFF"/>
        <w:spacing w:before="100" w:beforeAutospacing="1" w:after="100" w:afterAutospacing="1" w:line="735" w:lineRule="atLeast"/>
        <w:ind w:left="870"/>
        <w:jc w:val="left"/>
        <w:rPr>
          <w:rFonts w:ascii="Arial" w:eastAsia="宋体" w:hAnsi="Arial" w:cs="Arial"/>
          <w:vanish/>
          <w:color w:val="888888"/>
          <w:kern w:val="0"/>
          <w:sz w:val="18"/>
          <w:szCs w:val="18"/>
        </w:rPr>
      </w:pPr>
      <w:hyperlink w:history="1">
        <w:r w:rsidRPr="00752E04">
          <w:rPr>
            <w:rFonts w:ascii="Arial" w:eastAsia="宋体" w:hAnsi="Arial" w:cs="Arial"/>
            <w:vanish/>
            <w:color w:val="252525"/>
            <w:kern w:val="0"/>
            <w:sz w:val="18"/>
            <w:szCs w:val="18"/>
          </w:rPr>
          <w:t>有道云笔记</w:t>
        </w:r>
        <w:r w:rsidRPr="00752E04">
          <w:rPr>
            <w:rFonts w:ascii="Arial" w:eastAsia="宋体" w:hAnsi="Arial" w:cs="Arial"/>
            <w:vanish/>
            <w:color w:val="252525"/>
            <w:kern w:val="0"/>
            <w:sz w:val="18"/>
            <w:szCs w:val="18"/>
          </w:rPr>
          <w:t xml:space="preserve"> </w:t>
        </w:r>
      </w:hyperlink>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color w:val="252525"/>
          <w:kern w:val="0"/>
          <w:szCs w:val="21"/>
        </w:rPr>
      </w:pPr>
      <w:bookmarkStart w:id="0" w:name="_GoBack"/>
      <w:bookmarkEnd w:id="0"/>
      <w:r w:rsidRPr="00752E04">
        <w:rPr>
          <w:rFonts w:ascii="宋体" w:eastAsia="宋体" w:hAnsi="宋体" w:cs="宋体" w:hint="eastAsia"/>
          <w:b/>
          <w:bCs/>
          <w:color w:val="252525"/>
          <w:kern w:val="0"/>
          <w:sz w:val="36"/>
          <w:szCs w:val="36"/>
        </w:rPr>
        <w:t>国务院关于印发芦山地震</w:t>
      </w:r>
      <w:r w:rsidRPr="00752E04">
        <w:rPr>
          <w:rFonts w:ascii="宋体" w:eastAsia="宋体" w:hAnsi="宋体" w:cs="宋体" w:hint="eastAsia"/>
          <w:b/>
          <w:bCs/>
          <w:color w:val="252525"/>
          <w:kern w:val="0"/>
          <w:sz w:val="36"/>
          <w:szCs w:val="36"/>
        </w:rPr>
        <w:br/>
        <w:t>灾后恢复重建总体规划的通知</w:t>
      </w:r>
      <w:r w:rsidRPr="00752E04">
        <w:rPr>
          <w:rFonts w:ascii="宋体" w:eastAsia="宋体" w:hAnsi="宋体" w:cs="宋体" w:hint="eastAsia"/>
          <w:color w:val="252525"/>
          <w:kern w:val="0"/>
          <w:szCs w:val="21"/>
        </w:rPr>
        <w:br/>
      </w:r>
      <w:r w:rsidRPr="00752E04">
        <w:rPr>
          <w:rFonts w:ascii="楷体_GB2312" w:eastAsia="楷体_GB2312" w:hAnsi="宋体" w:cs="宋体" w:hint="eastAsia"/>
          <w:color w:val="252525"/>
          <w:kern w:val="0"/>
          <w:szCs w:val="21"/>
        </w:rPr>
        <w:t>国发〔2013〕26号</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各省、自治区、直辖市人民政府，国务院各部委、各直属机构：</w:t>
      </w:r>
      <w:r w:rsidRPr="00752E04">
        <w:rPr>
          <w:rFonts w:ascii="宋体" w:eastAsia="宋体" w:hAnsi="宋体" w:cs="宋体" w:hint="eastAsia"/>
          <w:color w:val="252525"/>
          <w:kern w:val="0"/>
          <w:szCs w:val="21"/>
        </w:rPr>
        <w:br/>
        <w:t xml:space="preserve">　　现将《芦山</w:t>
      </w:r>
      <w:hyperlink r:id="rId6" w:tgtFrame="_blank" w:tooltip="地震" w:history="1">
        <w:r w:rsidRPr="00752E04">
          <w:rPr>
            <w:rFonts w:ascii="宋体" w:eastAsia="宋体" w:hAnsi="宋体" w:cs="宋体" w:hint="eastAsia"/>
            <w:color w:val="0F6B99"/>
            <w:kern w:val="0"/>
            <w:szCs w:val="21"/>
            <w:u w:val="single"/>
          </w:rPr>
          <w:t>地震</w:t>
        </w:r>
      </w:hyperlink>
      <w:r w:rsidRPr="00752E04">
        <w:rPr>
          <w:rFonts w:ascii="宋体" w:eastAsia="宋体" w:hAnsi="宋体" w:cs="宋体" w:hint="eastAsia"/>
          <w:color w:val="252525"/>
          <w:kern w:val="0"/>
          <w:szCs w:val="21"/>
        </w:rPr>
        <w:t>灾后恢复重建总体规划》印发给你们，请认真贯彻执行。</w:t>
      </w:r>
      <w:r w:rsidRPr="00752E04">
        <w:rPr>
          <w:rFonts w:ascii="宋体" w:eastAsia="宋体" w:hAnsi="宋体" w:cs="宋体" w:hint="eastAsia"/>
          <w:color w:val="252525"/>
          <w:kern w:val="0"/>
          <w:szCs w:val="21"/>
        </w:rPr>
        <w:br/>
        <w:t xml:space="preserve">　　芦山地震灾后恢复重建关系到灾区群众的切身利益和灾区的长远发展，必须全面贯彻党的十八大精神，以邓小平理论、“三个代表”重要思想、科学发展观为指导，坚持以人为本、尊重自然、统筹兼顾、立足当前、着眼长远的基本要求，突出绿色发展、可持续发展理念，创新体制机制，发扬自力更生、艰苦奋斗精神，重建美好家园。四川省和国务院有关部门要充分认识恢复重建任务的艰巨性、复杂性和紧迫性，树立全局意识，切实加强领导，精心组织实施，全面做好恢复重建的各项工作。</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国务院</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 xml:space="preserve">  　2013年7月6日</w:t>
      </w:r>
      <w:r w:rsidRPr="00752E04">
        <w:rPr>
          <w:rFonts w:ascii="宋体" w:eastAsia="宋体" w:hAnsi="宋体" w:cs="宋体" w:hint="eastAsia"/>
          <w:color w:val="252525"/>
          <w:kern w:val="0"/>
          <w:szCs w:val="21"/>
        </w:rPr>
        <w:br/>
        <w:t xml:space="preserve">　　（此件公开发布）</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 </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br/>
      </w:r>
      <w:r w:rsidRPr="00752E04">
        <w:rPr>
          <w:rFonts w:ascii="宋体" w:eastAsia="宋体" w:hAnsi="宋体" w:cs="宋体" w:hint="eastAsia"/>
          <w:b/>
          <w:bCs/>
          <w:color w:val="252525"/>
          <w:kern w:val="0"/>
          <w:sz w:val="36"/>
          <w:szCs w:val="36"/>
        </w:rPr>
        <w:t>芦山地震灾后恢复重建总体规划</w:t>
      </w:r>
      <w:r w:rsidRPr="00752E04">
        <w:rPr>
          <w:rFonts w:ascii="宋体" w:eastAsia="宋体" w:hAnsi="宋体" w:cs="宋体" w:hint="eastAsia"/>
          <w:color w:val="252525"/>
          <w:kern w:val="0"/>
          <w:szCs w:val="21"/>
        </w:rPr>
        <w:br/>
        <w:t>2013年7月</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编制单位：国务院芦山地震灾后恢复重建指导协调小组</w:t>
      </w:r>
      <w:r w:rsidRPr="00752E04">
        <w:rPr>
          <w:rFonts w:ascii="宋体" w:eastAsia="宋体" w:hAnsi="宋体" w:cs="宋体" w:hint="eastAsia"/>
          <w:color w:val="252525"/>
          <w:kern w:val="0"/>
          <w:szCs w:val="21"/>
        </w:rPr>
        <w:br/>
        <w:t xml:space="preserve">　　组长单位：国家发展和改革委员会</w:t>
      </w:r>
      <w:r w:rsidRPr="00752E04">
        <w:rPr>
          <w:rFonts w:ascii="宋体" w:eastAsia="宋体" w:hAnsi="宋体" w:cs="宋体" w:hint="eastAsia"/>
          <w:color w:val="252525"/>
          <w:kern w:val="0"/>
          <w:szCs w:val="21"/>
        </w:rPr>
        <w:br/>
        <w:t xml:space="preserve">　　副组长单位：四川省人民政府、财政部、住房和城乡建设部</w:t>
      </w:r>
      <w:r w:rsidRPr="00752E04">
        <w:rPr>
          <w:rFonts w:ascii="宋体" w:eastAsia="宋体" w:hAnsi="宋体" w:cs="宋体" w:hint="eastAsia"/>
          <w:color w:val="252525"/>
          <w:kern w:val="0"/>
          <w:szCs w:val="21"/>
        </w:rPr>
        <w:br/>
        <w:t xml:space="preserve">　　成员单位：教育部、工业和信息化部、民政部、人力资源和社会保障部、国土资源部、环境保护部、交通运输部、水利部、农业部、商务部、文化部、国家卫生和计划生育委员会、中国人民银行、审计署、国务院国有资产监督管理委员会、国家税务总局、国家林业局、国家旅游局、中国科学院、中国地震局、中国气象局、中国银行业监督管理委员会、国家能源局</w:t>
      </w:r>
      <w:r w:rsidRPr="00752E04">
        <w:rPr>
          <w:rFonts w:ascii="宋体" w:eastAsia="宋体" w:hAnsi="宋体" w:cs="宋体" w:hint="eastAsia"/>
          <w:color w:val="252525"/>
          <w:kern w:val="0"/>
          <w:szCs w:val="21"/>
        </w:rPr>
        <w:br/>
        <w:t xml:space="preserve">　　支持单位：国家测绘地理信息局</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楷体_GB2312" w:eastAsia="楷体_GB2312" w:hAnsi="宋体" w:cs="宋体" w:hint="eastAsia"/>
          <w:b/>
          <w:bCs/>
          <w:color w:val="252525"/>
          <w:kern w:val="0"/>
          <w:szCs w:val="21"/>
        </w:rPr>
        <w:t>谨以此规划</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lastRenderedPageBreak/>
        <w:t>向芦山强烈地震中罹难的同胞致以深切悼念</w:t>
      </w:r>
      <w:r w:rsidRPr="00752E04">
        <w:rPr>
          <w:rFonts w:ascii="宋体" w:eastAsia="宋体" w:hAnsi="宋体" w:cs="宋体" w:hint="eastAsia"/>
          <w:color w:val="252525"/>
          <w:kern w:val="0"/>
          <w:szCs w:val="21"/>
        </w:rPr>
        <w:br/>
        <w:t xml:space="preserve">　　向抗震救灾中自强不息的灾区各族干部群众，英勇无畏的解放军、武警官兵、公安干警和各方救援人员致以崇高敬意</w:t>
      </w:r>
      <w:r w:rsidRPr="00752E04">
        <w:rPr>
          <w:rFonts w:ascii="宋体" w:eastAsia="宋体" w:hAnsi="宋体" w:cs="宋体" w:hint="eastAsia"/>
          <w:color w:val="252525"/>
          <w:kern w:val="0"/>
          <w:szCs w:val="21"/>
        </w:rPr>
        <w:br/>
        <w:t xml:space="preserve">　　向社会各界所有关心、支持和参与灾后恢复重建的人们致以诚挚感谢</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 </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目　　录</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前　言</w:t>
      </w:r>
      <w:r w:rsidRPr="00752E04">
        <w:rPr>
          <w:rFonts w:ascii="宋体" w:eastAsia="宋体" w:hAnsi="宋体" w:cs="宋体" w:hint="eastAsia"/>
          <w:color w:val="252525"/>
          <w:kern w:val="0"/>
          <w:szCs w:val="21"/>
        </w:rPr>
        <w:br/>
        <w:t xml:space="preserve">　　第一章　重建基础</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规划范围</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灾区特点</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重建条件</w:t>
      </w:r>
      <w:r w:rsidRPr="00752E04">
        <w:rPr>
          <w:rFonts w:ascii="宋体" w:eastAsia="宋体" w:hAnsi="宋体" w:cs="宋体" w:hint="eastAsia"/>
          <w:color w:val="252525"/>
          <w:kern w:val="0"/>
          <w:szCs w:val="21"/>
        </w:rPr>
        <w:br/>
        <w:t xml:space="preserve">　　第二章　总体要求</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指导思想</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重建原则</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重建目标</w:t>
      </w:r>
      <w:r w:rsidRPr="00752E04">
        <w:rPr>
          <w:rFonts w:ascii="宋体" w:eastAsia="宋体" w:hAnsi="宋体" w:cs="宋体" w:hint="eastAsia"/>
          <w:color w:val="252525"/>
          <w:kern w:val="0"/>
          <w:szCs w:val="21"/>
        </w:rPr>
        <w:br/>
        <w:t xml:space="preserve">　　第三章　空间布局</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重建分区</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城乡布局</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土地利用</w:t>
      </w:r>
      <w:r w:rsidRPr="00752E04">
        <w:rPr>
          <w:rFonts w:ascii="宋体" w:eastAsia="宋体" w:hAnsi="宋体" w:cs="宋体" w:hint="eastAsia"/>
          <w:color w:val="252525"/>
          <w:kern w:val="0"/>
          <w:szCs w:val="21"/>
        </w:rPr>
        <w:br/>
        <w:t xml:space="preserve">　　第四章　居民住房和城乡建设</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农村居民住房</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城镇居民住房</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城乡建设</w:t>
      </w:r>
      <w:r w:rsidRPr="00752E04">
        <w:rPr>
          <w:rFonts w:ascii="宋体" w:eastAsia="宋体" w:hAnsi="宋体" w:cs="宋体" w:hint="eastAsia"/>
          <w:color w:val="252525"/>
          <w:kern w:val="0"/>
          <w:szCs w:val="21"/>
        </w:rPr>
        <w:br/>
        <w:t xml:space="preserve">　　第五章　公共服务</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公共服务设施</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公共服务能力</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社会管理</w:t>
      </w:r>
      <w:r w:rsidRPr="00752E04">
        <w:rPr>
          <w:rFonts w:ascii="宋体" w:eastAsia="宋体" w:hAnsi="宋体" w:cs="宋体" w:hint="eastAsia"/>
          <w:color w:val="252525"/>
          <w:kern w:val="0"/>
          <w:szCs w:val="21"/>
        </w:rPr>
        <w:br/>
        <w:t xml:space="preserve">　　第六章　基础设施</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交通通信</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水　利</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能　源</w:t>
      </w:r>
      <w:r w:rsidRPr="00752E04">
        <w:rPr>
          <w:rFonts w:ascii="宋体" w:eastAsia="宋体" w:hAnsi="宋体" w:cs="宋体" w:hint="eastAsia"/>
          <w:color w:val="252525"/>
          <w:kern w:val="0"/>
          <w:szCs w:val="21"/>
        </w:rPr>
        <w:br/>
        <w:t xml:space="preserve">　　第七章　特色产业</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文化旅游业</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特色农林业</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加工业</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lastRenderedPageBreak/>
        <w:t xml:space="preserve">　　　　</w:t>
      </w:r>
      <w:proofErr w:type="gramEnd"/>
      <w:r w:rsidRPr="00752E04">
        <w:rPr>
          <w:rFonts w:ascii="宋体" w:eastAsia="宋体" w:hAnsi="宋体" w:cs="宋体" w:hint="eastAsia"/>
          <w:color w:val="252525"/>
          <w:kern w:val="0"/>
          <w:szCs w:val="21"/>
        </w:rPr>
        <w:t>第四节　服务业</w:t>
      </w:r>
      <w:r w:rsidRPr="00752E04">
        <w:rPr>
          <w:rFonts w:ascii="宋体" w:eastAsia="宋体" w:hAnsi="宋体" w:cs="宋体" w:hint="eastAsia"/>
          <w:color w:val="252525"/>
          <w:kern w:val="0"/>
          <w:szCs w:val="21"/>
        </w:rPr>
        <w:br/>
        <w:t xml:space="preserve">　　第八章　生态家园</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地质灾害防治</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生态修复</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大熊猫等珍稀濒危物种保护</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第四节　防灾减灾</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第五节　人居环境改善</w:t>
      </w:r>
      <w:r w:rsidRPr="00752E04">
        <w:rPr>
          <w:rFonts w:ascii="宋体" w:eastAsia="宋体" w:hAnsi="宋体" w:cs="宋体" w:hint="eastAsia"/>
          <w:color w:val="252525"/>
          <w:kern w:val="0"/>
          <w:szCs w:val="21"/>
        </w:rPr>
        <w:br/>
        <w:t xml:space="preserve">　　第九章　政策措施</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第一节　支持政策</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第二节　保障措施</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第三节　规划实施</w:t>
      </w:r>
      <w:r w:rsidRPr="00752E04">
        <w:rPr>
          <w:rFonts w:ascii="宋体" w:eastAsia="宋体" w:hAnsi="宋体" w:cs="宋体" w:hint="eastAsia"/>
          <w:color w:val="252525"/>
          <w:kern w:val="0"/>
          <w:szCs w:val="21"/>
        </w:rPr>
        <w:br/>
      </w:r>
      <w:proofErr w:type="gramStart"/>
      <w:r w:rsidRPr="00752E04">
        <w:rPr>
          <w:rFonts w:ascii="宋体" w:eastAsia="宋体" w:hAnsi="宋体" w:cs="宋体" w:hint="eastAsia"/>
          <w:color w:val="252525"/>
          <w:kern w:val="0"/>
          <w:szCs w:val="21"/>
        </w:rPr>
        <w:t xml:space="preserve">　　　　</w:t>
      </w:r>
      <w:proofErr w:type="gramEnd"/>
      <w:r w:rsidRPr="00752E04">
        <w:rPr>
          <w:rFonts w:ascii="宋体" w:eastAsia="宋体" w:hAnsi="宋体" w:cs="宋体" w:hint="eastAsia"/>
          <w:color w:val="252525"/>
          <w:kern w:val="0"/>
          <w:szCs w:val="21"/>
        </w:rPr>
        <w:t>第四节　监督检查</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proofErr w:type="gramStart"/>
      <w:r w:rsidRPr="00752E04">
        <w:rPr>
          <w:rFonts w:ascii="宋体" w:eastAsia="宋体" w:hAnsi="宋体" w:cs="宋体" w:hint="eastAsia"/>
          <w:color w:val="252525"/>
          <w:kern w:val="0"/>
          <w:szCs w:val="21"/>
        </w:rPr>
        <w:t xml:space="preserve">前　　</w:t>
      </w:r>
      <w:proofErr w:type="gramEnd"/>
      <w:r w:rsidRPr="00752E04">
        <w:rPr>
          <w:rFonts w:ascii="宋体" w:eastAsia="宋体" w:hAnsi="宋体" w:cs="宋体" w:hint="eastAsia"/>
          <w:color w:val="252525"/>
          <w:kern w:val="0"/>
          <w:szCs w:val="21"/>
        </w:rPr>
        <w:t>言</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2013年4月20日8时2分，四川芦山发生7.0级强烈地震，灾区人民群众生命财产遭受严重损失。在党中央、国务院和中央军委的坚强领导下，四川省和中央有关部门紧急启动应急预案，人民解放军指战员、武警部队官兵、民兵预备役人员、公安民警以及专业抢险救援队伍冲锋在前，灾区干部群众奋勇自救，社会各界倾力支援，把抢救群众生命作为首要任务，千方百计救援受灾群众，最大限度减少伤亡，切实防范次生灾害，妥善安置受灾群众，抗震救灾工作有力有序有效，取得了阶段性重大胜利。</w:t>
      </w:r>
      <w:r w:rsidRPr="00752E04">
        <w:rPr>
          <w:rFonts w:ascii="宋体" w:eastAsia="宋体" w:hAnsi="宋体" w:cs="宋体" w:hint="eastAsia"/>
          <w:color w:val="252525"/>
          <w:kern w:val="0"/>
          <w:szCs w:val="21"/>
        </w:rPr>
        <w:br/>
        <w:t xml:space="preserve">　　党中央、国务院高度重视芦山地震灾后恢复重建工作，并明确提出科学评估、科学规划、科学重建的要求。以科学发展观为指导，充分发挥中国特色社会主义制度的优势，充分依靠和发挥灾区广大干部群众自力更生、艰苦奋斗的主人翁精神，充分借鉴汶川、玉树等地震灾后恢复重建的成功经验，一定能够重建美好家园，夺取抗震救灾和灾后恢复重建的全面胜利，为同步实现全面建成小康社会目标奠定坚实基础。</w:t>
      </w:r>
      <w:r w:rsidRPr="00752E04">
        <w:rPr>
          <w:rFonts w:ascii="宋体" w:eastAsia="宋体" w:hAnsi="宋体" w:cs="宋体" w:hint="eastAsia"/>
          <w:color w:val="252525"/>
          <w:kern w:val="0"/>
          <w:szCs w:val="21"/>
        </w:rPr>
        <w:br/>
        <w:t xml:space="preserve">　　为科学组织和实施灾后恢复重建工作，依据《中华人民共和国防震减灾法》，在地震灾害评估、地质灾害排查及危险性评估、房屋及建筑物受损程度鉴定评估和资源环境承载能力综合评价的基础上，经过专家论证，广泛听取各方面意见，特制定本规划。</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第一章　重建基础</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第一节　规划范围</w:t>
      </w:r>
    </w:p>
    <w:p w:rsidR="00752E04" w:rsidRPr="00752E04" w:rsidRDefault="00752E04" w:rsidP="00752E04">
      <w:pPr>
        <w:widowControl/>
        <w:shd w:val="clear" w:color="auto" w:fill="FFFFFF"/>
        <w:spacing w:before="390" w:after="24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芦山强烈地震波及四川雅安、成都、乐山、眉山、甘孜、凉山、德阳等市州的32个县（市、区），受灾人口约218.4万人。截至2013年5月23日，遇难196人，失踪2人，受伤14785人。大量老旧住房倒塌，未倒塌住房结构受损严重，学校、医院等公共服务设施和供水、排水、供气等市政设施受到不同程度损坏，主要公路多处塌方、受损，山体滑坡、崩</w:t>
      </w:r>
      <w:r w:rsidRPr="00752E04">
        <w:rPr>
          <w:rFonts w:ascii="宋体" w:eastAsia="宋体" w:hAnsi="宋体" w:cs="宋体" w:hint="eastAsia"/>
          <w:color w:val="252525"/>
          <w:kern w:val="0"/>
          <w:szCs w:val="21"/>
        </w:rPr>
        <w:lastRenderedPageBreak/>
        <w:t>塌、泥石流等次生灾害严重，生态环境受到严重威胁，余震多、震级高，持续影响大。</w:t>
      </w:r>
      <w:r w:rsidRPr="00752E04">
        <w:rPr>
          <w:rFonts w:ascii="宋体" w:eastAsia="宋体" w:hAnsi="宋体" w:cs="宋体" w:hint="eastAsia"/>
          <w:color w:val="252525"/>
          <w:kern w:val="0"/>
          <w:szCs w:val="21"/>
        </w:rPr>
        <w:br/>
        <w:t xml:space="preserve">　　根据《四川芦山“4·20”强烈地震灾害评估报告》</w:t>
      </w:r>
      <w:r w:rsidRPr="00752E04">
        <w:rPr>
          <w:rFonts w:ascii="宋体" w:eastAsia="宋体" w:hAnsi="宋体" w:cs="宋体" w:hint="eastAsia"/>
          <w:color w:val="252525"/>
          <w:kern w:val="0"/>
          <w:szCs w:val="21"/>
          <w:vertAlign w:val="superscript"/>
        </w:rPr>
        <w:t xml:space="preserve"> </w:t>
      </w:r>
      <w:r w:rsidRPr="00752E04">
        <w:rPr>
          <w:rFonts w:ascii="宋体" w:eastAsia="宋体" w:hAnsi="宋体" w:cs="宋体" w:hint="eastAsia"/>
          <w:color w:val="252525"/>
          <w:kern w:val="0"/>
          <w:szCs w:val="21"/>
        </w:rPr>
        <w:t>，地震波及区域划分为</w:t>
      </w:r>
      <w:proofErr w:type="gramStart"/>
      <w:r w:rsidRPr="00752E04">
        <w:rPr>
          <w:rFonts w:ascii="宋体" w:eastAsia="宋体" w:hAnsi="宋体" w:cs="宋体" w:hint="eastAsia"/>
          <w:color w:val="252525"/>
          <w:kern w:val="0"/>
          <w:szCs w:val="21"/>
        </w:rPr>
        <w:t>极</w:t>
      </w:r>
      <w:proofErr w:type="gramEnd"/>
      <w:r w:rsidRPr="00752E04">
        <w:rPr>
          <w:rFonts w:ascii="宋体" w:eastAsia="宋体" w:hAnsi="宋体" w:cs="宋体" w:hint="eastAsia"/>
          <w:color w:val="252525"/>
          <w:kern w:val="0"/>
          <w:szCs w:val="21"/>
        </w:rPr>
        <w:t>重灾区、重灾区、一般灾区和影响区。本规划范围为</w:t>
      </w:r>
      <w:proofErr w:type="gramStart"/>
      <w:r w:rsidRPr="00752E04">
        <w:rPr>
          <w:rFonts w:ascii="宋体" w:eastAsia="宋体" w:hAnsi="宋体" w:cs="宋体" w:hint="eastAsia"/>
          <w:color w:val="252525"/>
          <w:kern w:val="0"/>
          <w:szCs w:val="21"/>
        </w:rPr>
        <w:t>极</w:t>
      </w:r>
      <w:proofErr w:type="gramEnd"/>
      <w:r w:rsidRPr="00752E04">
        <w:rPr>
          <w:rFonts w:ascii="宋体" w:eastAsia="宋体" w:hAnsi="宋体" w:cs="宋体" w:hint="eastAsia"/>
          <w:color w:val="252525"/>
          <w:kern w:val="0"/>
          <w:szCs w:val="21"/>
        </w:rPr>
        <w:t>重灾区和重灾区，包括雅安市芦山县、雨城区、天全县、名山区、荥经县、宝兴县等6个县（区），以及成都市邛崃市的6个乡镇，共102个乡镇，面积10706平方公里，2012年末总人口114.79万人。</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7"/>
        <w:gridCol w:w="784"/>
        <w:gridCol w:w="5415"/>
        <w:gridCol w:w="1358"/>
        <w:gridCol w:w="946"/>
      </w:tblGrid>
      <w:tr w:rsidR="00752E04" w:rsidRPr="00752E04" w:rsidTr="00752E04">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　规划范围</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灾区类别</w:t>
            </w:r>
            <w:r w:rsidRPr="00752E04">
              <w:rPr>
                <w:rFonts w:ascii="宋体" w:eastAsia="宋体" w:hAnsi="宋体" w:cs="宋体" w:hint="eastAsia"/>
                <w:color w:val="252525"/>
                <w:kern w:val="0"/>
                <w:sz w:val="18"/>
                <w:szCs w:val="18"/>
              </w:rPr>
              <w:t xml:space="preserve"> </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地　市</w:t>
            </w:r>
            <w:r w:rsidRPr="00752E04">
              <w:rPr>
                <w:rFonts w:ascii="宋体" w:eastAsia="宋体" w:hAnsi="宋体" w:cs="宋体" w:hint="eastAsia"/>
                <w:color w:val="252525"/>
                <w:kern w:val="0"/>
                <w:sz w:val="18"/>
                <w:szCs w:val="18"/>
              </w:rPr>
              <w:t xml:space="preserve"> </w:t>
            </w:r>
          </w:p>
        </w:tc>
        <w:tc>
          <w:tcPr>
            <w:tcW w:w="28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县（区、市）和乡镇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受灾面积</w:t>
            </w:r>
            <w:r w:rsidRPr="00752E04">
              <w:rPr>
                <w:rFonts w:ascii="宋体" w:eastAsia="宋体" w:hAnsi="宋体" w:cs="宋体" w:hint="eastAsia"/>
                <w:color w:val="252525"/>
                <w:kern w:val="0"/>
                <w:sz w:val="20"/>
                <w:szCs w:val="20"/>
              </w:rPr>
              <w:br/>
              <w:t>（平方公里）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人　口</w:t>
            </w:r>
            <w:r w:rsidRPr="00752E04">
              <w:rPr>
                <w:rFonts w:ascii="宋体" w:eastAsia="宋体" w:hAnsi="宋体" w:cs="宋体" w:hint="eastAsia"/>
                <w:color w:val="252525"/>
                <w:kern w:val="0"/>
                <w:sz w:val="20"/>
                <w:szCs w:val="20"/>
              </w:rPr>
              <w:br/>
              <w:t>（万人）</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极重灾区</w:t>
            </w:r>
            <w:r w:rsidRPr="00752E04">
              <w:rPr>
                <w:rFonts w:ascii="宋体" w:eastAsia="宋体" w:hAnsi="宋体" w:cs="宋体" w:hint="eastAsia"/>
                <w:color w:val="252525"/>
                <w:kern w:val="0"/>
                <w:sz w:val="18"/>
                <w:szCs w:val="18"/>
              </w:rPr>
              <w:t xml:space="preserve"> </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雅安市</w:t>
            </w:r>
            <w:r w:rsidRPr="00752E04">
              <w:rPr>
                <w:rFonts w:ascii="宋体" w:eastAsia="宋体" w:hAnsi="宋体" w:cs="宋体" w:hint="eastAsia"/>
                <w:color w:val="252525"/>
                <w:kern w:val="0"/>
                <w:sz w:val="18"/>
                <w:szCs w:val="18"/>
              </w:rPr>
              <w:t xml:space="preserve"> </w:t>
            </w:r>
          </w:p>
        </w:tc>
        <w:tc>
          <w:tcPr>
            <w:tcW w:w="28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芦山县</w:t>
            </w:r>
            <w:r w:rsidRPr="00752E04">
              <w:rPr>
                <w:rFonts w:ascii="宋体" w:eastAsia="宋体" w:hAnsi="宋体" w:cs="宋体" w:hint="eastAsia"/>
                <w:color w:val="252525"/>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1260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10.98</w:t>
            </w:r>
          </w:p>
        </w:tc>
      </w:tr>
      <w:tr w:rsidR="00752E04" w:rsidRPr="00752E04" w:rsidTr="00752E04">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重灾区</w:t>
            </w:r>
            <w:r w:rsidRPr="00752E04">
              <w:rPr>
                <w:rFonts w:ascii="宋体" w:eastAsia="宋体" w:hAnsi="宋体" w:cs="宋体" w:hint="eastAsia"/>
                <w:color w:val="252525"/>
                <w:kern w:val="0"/>
                <w:sz w:val="18"/>
                <w:szCs w:val="18"/>
              </w:rPr>
              <w:t xml:space="preserve"> </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雅安市</w:t>
            </w:r>
            <w:r w:rsidRPr="00752E04">
              <w:rPr>
                <w:rFonts w:ascii="宋体" w:eastAsia="宋体" w:hAnsi="宋体" w:cs="宋体" w:hint="eastAsia"/>
                <w:color w:val="252525"/>
                <w:kern w:val="0"/>
                <w:sz w:val="18"/>
                <w:szCs w:val="18"/>
              </w:rPr>
              <w:t xml:space="preserve"> </w:t>
            </w:r>
          </w:p>
        </w:tc>
        <w:tc>
          <w:tcPr>
            <w:tcW w:w="28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雨城区、天全县、名山区、荥经县、宝兴县</w:t>
            </w:r>
            <w:r w:rsidRPr="00752E04">
              <w:rPr>
                <w:rFonts w:ascii="宋体" w:eastAsia="宋体" w:hAnsi="宋体" w:cs="宋体" w:hint="eastAsia"/>
                <w:color w:val="252525"/>
                <w:kern w:val="0"/>
                <w:sz w:val="18"/>
                <w:szCs w:val="18"/>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9446</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103.81</w:t>
            </w:r>
          </w:p>
        </w:tc>
      </w:tr>
      <w:tr w:rsidR="00752E04" w:rsidRPr="00752E04" w:rsidTr="00752E04">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成都市</w:t>
            </w:r>
            <w:r w:rsidRPr="00752E04">
              <w:rPr>
                <w:rFonts w:ascii="宋体" w:eastAsia="宋体" w:hAnsi="宋体" w:cs="宋体" w:hint="eastAsia"/>
                <w:color w:val="252525"/>
                <w:kern w:val="0"/>
                <w:sz w:val="18"/>
                <w:szCs w:val="18"/>
              </w:rPr>
              <w:t xml:space="preserve"> </w:t>
            </w:r>
          </w:p>
        </w:tc>
        <w:tc>
          <w:tcPr>
            <w:tcW w:w="28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邛崃市高何镇、天台山镇、道佐乡、火井镇、南宝乡、</w:t>
            </w:r>
            <w:proofErr w:type="gramStart"/>
            <w:r w:rsidRPr="00752E04">
              <w:rPr>
                <w:rFonts w:ascii="宋体" w:eastAsia="宋体" w:hAnsi="宋体" w:cs="宋体" w:hint="eastAsia"/>
                <w:color w:val="252525"/>
                <w:kern w:val="0"/>
                <w:sz w:val="20"/>
                <w:szCs w:val="20"/>
              </w:rPr>
              <w:t>夹关镇</w:t>
            </w:r>
            <w:proofErr w:type="gramEnd"/>
            <w:r w:rsidRPr="00752E04">
              <w:rPr>
                <w:rFonts w:ascii="宋体" w:eastAsia="宋体" w:hAnsi="宋体" w:cs="宋体" w:hint="eastAsia"/>
                <w:color w:val="252525"/>
                <w:kern w:val="0"/>
                <w:sz w:val="18"/>
                <w:szCs w:val="18"/>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p>
        </w:tc>
      </w:tr>
      <w:tr w:rsidR="00752E04" w:rsidRPr="00752E04" w:rsidTr="00752E04">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合　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10706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114.79</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 w:val="28"/>
          <w:szCs w:val="28"/>
        </w:rPr>
        <w:t>图1　规划范围示意图</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Pr>
          <w:rFonts w:ascii="宋体" w:eastAsia="宋体" w:hAnsi="宋体" w:cs="宋体"/>
          <w:noProof/>
          <w:color w:val="252525"/>
          <w:kern w:val="0"/>
          <w:szCs w:val="21"/>
        </w:rPr>
        <w:drawing>
          <wp:inline distT="0" distB="0" distL="0" distR="0">
            <wp:extent cx="5676900" cy="4019550"/>
            <wp:effectExtent l="0" t="0" r="0" b="0"/>
            <wp:docPr id="5" name="图片 5" descr="国务院关于印发芦山地震&#10;灾后恢复重建总体规划的通知&#10; 国发〔2013〕2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务院关于印发芦山地震&#10;灾后恢复重建总体规划的通知&#10; 国发〔2013〕26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4019550"/>
                    </a:xfrm>
                    <a:prstGeom prst="rect">
                      <a:avLst/>
                    </a:prstGeom>
                    <a:noFill/>
                    <a:ln>
                      <a:noFill/>
                    </a:ln>
                  </pic:spPr>
                </pic:pic>
              </a:graphicData>
            </a:graphic>
          </wp:inline>
        </w:drawing>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lastRenderedPageBreak/>
        <w:t>第二节　灾区特点</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地质条件复杂，次生灾害易发。灾区地处成都平原向青藏高原过渡地带，是龙门山、鲜水河、安宁河三条地震断裂带交汇处，山高坡陡，河谷深切，岩体破碎，降雨量大，泥石流、滑坡、崩塌等次生灾害严重，具有隐蔽性、突发性、多发性。</w:t>
      </w:r>
      <w:r w:rsidRPr="00752E04">
        <w:rPr>
          <w:rFonts w:ascii="宋体" w:eastAsia="宋体" w:hAnsi="宋体" w:cs="宋体" w:hint="eastAsia"/>
          <w:color w:val="252525"/>
          <w:kern w:val="0"/>
          <w:szCs w:val="21"/>
        </w:rPr>
        <w:br/>
        <w:t xml:space="preserve">　　生态地位重要，保护任务繁重。灾区是长江上游重要水源涵养地和生态屏障，是生物多样性重点保护地区和世界自然遗产大熊猫栖息地核心区，雅安是全国生态文明建设示范市，生态修复和环境保护要求高、任务重。</w:t>
      </w:r>
      <w:r w:rsidRPr="00752E04">
        <w:rPr>
          <w:rFonts w:ascii="宋体" w:eastAsia="宋体" w:hAnsi="宋体" w:cs="宋体" w:hint="eastAsia"/>
          <w:color w:val="252525"/>
          <w:kern w:val="0"/>
          <w:szCs w:val="21"/>
        </w:rPr>
        <w:br/>
        <w:t xml:space="preserve">　　区域位置重要，基础设施薄弱。灾区是内地连接藏、</w:t>
      </w:r>
      <w:proofErr w:type="gramStart"/>
      <w:r w:rsidRPr="00752E04">
        <w:rPr>
          <w:rFonts w:ascii="宋体" w:eastAsia="宋体" w:hAnsi="宋体" w:cs="宋体" w:hint="eastAsia"/>
          <w:color w:val="252525"/>
          <w:kern w:val="0"/>
          <w:szCs w:val="21"/>
        </w:rPr>
        <w:t>滇和攀西</w:t>
      </w:r>
      <w:proofErr w:type="gramEnd"/>
      <w:r w:rsidRPr="00752E04">
        <w:rPr>
          <w:rFonts w:ascii="宋体" w:eastAsia="宋体" w:hAnsi="宋体" w:cs="宋体" w:hint="eastAsia"/>
          <w:color w:val="252525"/>
          <w:kern w:val="0"/>
          <w:szCs w:val="21"/>
        </w:rPr>
        <w:t>地区的交通咽喉，是区域物资贸易中心和重要商品集散地，但交通通道少、路网密度低、通行能力差，物流成本较高，特别是地质灾害威胁严重，保通保畅难度大。</w:t>
      </w:r>
      <w:r w:rsidRPr="00752E04">
        <w:rPr>
          <w:rFonts w:ascii="宋体" w:eastAsia="宋体" w:hAnsi="宋体" w:cs="宋体" w:hint="eastAsia"/>
          <w:color w:val="252525"/>
          <w:kern w:val="0"/>
          <w:szCs w:val="21"/>
        </w:rPr>
        <w:br/>
        <w:t xml:space="preserve">　　产业基础薄弱，经济发展滞后。灾区主要以水能资源和矿产资源开发利用为主，产业结构单一。特色农业优势没有得到充分发挥，工业优势企业不多，服务业发展滞后，社会事业较为薄弱，人均地区生产总值、城乡居民人均收入均低于全国平均水平。</w:t>
      </w:r>
      <w:r w:rsidRPr="00752E04">
        <w:rPr>
          <w:rFonts w:ascii="宋体" w:eastAsia="宋体" w:hAnsi="宋体" w:cs="宋体" w:hint="eastAsia"/>
          <w:color w:val="252525"/>
          <w:kern w:val="0"/>
          <w:szCs w:val="21"/>
        </w:rPr>
        <w:br/>
        <w:t xml:space="preserve">　　两次地震叠加，重建任务艰巨。芦山县、</w:t>
      </w:r>
      <w:proofErr w:type="gramStart"/>
      <w:r w:rsidRPr="00752E04">
        <w:rPr>
          <w:rFonts w:ascii="宋体" w:eastAsia="宋体" w:hAnsi="宋体" w:cs="宋体" w:hint="eastAsia"/>
          <w:color w:val="252525"/>
          <w:kern w:val="0"/>
          <w:szCs w:val="21"/>
        </w:rPr>
        <w:t>宝兴县是汶川地</w:t>
      </w:r>
      <w:proofErr w:type="gramEnd"/>
      <w:r w:rsidRPr="00752E04">
        <w:rPr>
          <w:rFonts w:ascii="宋体" w:eastAsia="宋体" w:hAnsi="宋体" w:cs="宋体" w:hint="eastAsia"/>
          <w:color w:val="252525"/>
          <w:kern w:val="0"/>
          <w:szCs w:val="21"/>
        </w:rPr>
        <w:t>震的重灾区，其他地方</w:t>
      </w:r>
      <w:proofErr w:type="gramStart"/>
      <w:r w:rsidRPr="00752E04">
        <w:rPr>
          <w:rFonts w:ascii="宋体" w:eastAsia="宋体" w:hAnsi="宋体" w:cs="宋体" w:hint="eastAsia"/>
          <w:color w:val="252525"/>
          <w:kern w:val="0"/>
          <w:szCs w:val="21"/>
        </w:rPr>
        <w:t>大部分是汶川地</w:t>
      </w:r>
      <w:proofErr w:type="gramEnd"/>
      <w:r w:rsidRPr="00752E04">
        <w:rPr>
          <w:rFonts w:ascii="宋体" w:eastAsia="宋体" w:hAnsi="宋体" w:cs="宋体" w:hint="eastAsia"/>
          <w:color w:val="252525"/>
          <w:kern w:val="0"/>
          <w:szCs w:val="21"/>
        </w:rPr>
        <w:t>震的一般灾区，两次地震间隔短、损失大，旧伤未愈、再遭新创，地方财力薄弱，灾区群众负担重、困难大。</w:t>
      </w:r>
      <w:r w:rsidRPr="00752E04">
        <w:rPr>
          <w:rFonts w:ascii="宋体" w:eastAsia="宋体" w:hAnsi="宋体" w:cs="宋体" w:hint="eastAsia"/>
          <w:color w:val="252525"/>
          <w:kern w:val="0"/>
          <w:szCs w:val="21"/>
        </w:rPr>
        <w:br/>
        <w:t xml:space="preserve">　　旅游资源丰富，发展潜力较大。灾区地理风貌独特、自然风光秀美、历史文化厚重，茶文化源远流长，是茶马古道和南丝绸之路的重要驿站，汉代碑阙和石刻文物众多，多民族文化融合交汇，中国工农红军曾在这里强渡大渡河、胜利翻越夹金山，具有发展文化旅游业的优势。</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第三节　重建条件</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灾区自然地理条件特殊，经济社会发展滞后，恢复重建面临着建设任务重与自身发展能力弱、安全重建要求高与地质灾害频发、加快经济发展与保护生态环境等突出矛盾和特殊困难，需要发挥优势合力推进、集中力量攻坚克难。</w:t>
      </w:r>
      <w:r w:rsidRPr="00752E04">
        <w:rPr>
          <w:rFonts w:ascii="宋体" w:eastAsia="宋体" w:hAnsi="宋体" w:cs="宋体" w:hint="eastAsia"/>
          <w:color w:val="252525"/>
          <w:kern w:val="0"/>
          <w:szCs w:val="21"/>
        </w:rPr>
        <w:br/>
        <w:t xml:space="preserve">　　党中央、国务院对灾后恢复重建工作的高度重视，社会主义制度集中力量办大事的政治优势，为灾后恢复重建提供了根本保证；灾区各级党委、政府的有效组织领导，社会各界的广泛参与，广大干部群众自力更生、艰苦奋斗、与自然灾害不屈不挠抗争的无畏精神，为灾后恢复重建提供了强大动力；工业化、城镇</w:t>
      </w:r>
      <w:proofErr w:type="gramStart"/>
      <w:r w:rsidRPr="00752E04">
        <w:rPr>
          <w:rFonts w:ascii="宋体" w:eastAsia="宋体" w:hAnsi="宋体" w:cs="宋体" w:hint="eastAsia"/>
          <w:color w:val="252525"/>
          <w:kern w:val="0"/>
          <w:szCs w:val="21"/>
        </w:rPr>
        <w:t>化加快</w:t>
      </w:r>
      <w:proofErr w:type="gramEnd"/>
      <w:r w:rsidRPr="00752E04">
        <w:rPr>
          <w:rFonts w:ascii="宋体" w:eastAsia="宋体" w:hAnsi="宋体" w:cs="宋体" w:hint="eastAsia"/>
          <w:color w:val="252525"/>
          <w:kern w:val="0"/>
          <w:szCs w:val="21"/>
        </w:rPr>
        <w:t>推进，生态文明理念日益深入人心，为灾后恢复重建提供了有利条件；汶川、玉树地震灾后恢复重建的成功经验，为灾后恢复重建提供了有益借鉴。</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第二章　总体要求</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第一节　指导思想</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lastRenderedPageBreak/>
        <w:t>高举中国特色社会主义伟大旗帜，以邓小平理论、“三个代表”重要思想、科学发展观为指导，充分借鉴汶川、玉树地震灾后恢复重建的成功经验，坚持以人为本、尊重自然、统筹兼顾、立足当前、着眼长远的基本要求，突出绿色发展、可持续发展理念，创新体制机制，发扬自力更生、艰苦奋斗精神，着力加快城乡居民住房恢复重建，提高群众</w:t>
      </w:r>
      <w:hyperlink r:id="rId8" w:tooltip="生活" w:history="1">
        <w:r w:rsidRPr="00752E04">
          <w:rPr>
            <w:rFonts w:ascii="宋体" w:eastAsia="宋体" w:hAnsi="宋体" w:cs="宋体" w:hint="eastAsia"/>
            <w:color w:val="0F6B99"/>
            <w:kern w:val="0"/>
            <w:szCs w:val="21"/>
            <w:u w:val="single"/>
          </w:rPr>
          <w:t>生活</w:t>
        </w:r>
      </w:hyperlink>
      <w:r w:rsidRPr="00752E04">
        <w:rPr>
          <w:rFonts w:ascii="宋体" w:eastAsia="宋体" w:hAnsi="宋体" w:cs="宋体" w:hint="eastAsia"/>
          <w:color w:val="252525"/>
          <w:kern w:val="0"/>
          <w:szCs w:val="21"/>
        </w:rPr>
        <w:t>质量；着力加强学校、医院等公共服务设施恢复重建，提升基本公共服务水平；着力加强基础设施恢复重建，强化支撑保障能力；着力加强生态修复和环境保护，促进人与自然和谐发展；着力发展特色优势产业，增强自我发展能力，重建天蓝地绿水净的美好新家园。</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第二节　重建原则</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科学重建。立足灾区实际，遵循自然规律和经济规律，全面准确科学评估，优化布局、科学规划，统筹当前与长远、生活与生产、经济发展与生态保护，结合新型工业化、城镇化和新农村建设，促进灾区经济社会全面协调发展。</w:t>
      </w:r>
      <w:r w:rsidRPr="00752E04">
        <w:rPr>
          <w:rFonts w:ascii="宋体" w:eastAsia="宋体" w:hAnsi="宋体" w:cs="宋体" w:hint="eastAsia"/>
          <w:color w:val="252525"/>
          <w:kern w:val="0"/>
          <w:szCs w:val="21"/>
        </w:rPr>
        <w:br/>
        <w:t xml:space="preserve">　　民生优先。用心把握保障改善民生的基本立足点，把灾区群众的期待和安危冷暖体现在每一项工作中，将城乡居民住房恢复重建摆在突出和优先位置，加快恢复完善公共服务体系，提升群众生产生活水平。</w:t>
      </w:r>
      <w:r w:rsidRPr="00752E04">
        <w:rPr>
          <w:rFonts w:ascii="宋体" w:eastAsia="宋体" w:hAnsi="宋体" w:cs="宋体" w:hint="eastAsia"/>
          <w:color w:val="252525"/>
          <w:kern w:val="0"/>
          <w:szCs w:val="21"/>
        </w:rPr>
        <w:br/>
        <w:t xml:space="preserve">　　安全第一。充分考虑资源环境承载能力，合理布局，科学选址，有效避让地震断裂活动带引发的难以防治的地质灾害隐患点、泄洪通道，确保选址安全。严格执行国家建设标准和技术规范，对农村居民住房实行强制性抗震设防标准，确保重建工程质量。</w:t>
      </w:r>
      <w:r w:rsidRPr="00752E04">
        <w:rPr>
          <w:rFonts w:ascii="宋体" w:eastAsia="宋体" w:hAnsi="宋体" w:cs="宋体" w:hint="eastAsia"/>
          <w:color w:val="252525"/>
          <w:kern w:val="0"/>
          <w:szCs w:val="21"/>
        </w:rPr>
        <w:br/>
        <w:t xml:space="preserve">　　保护生态。树立尊重自然、顺应自然、保护自然的生态文明理念，强化世界自然遗产、自然保护区、风景名胜区、森林公园保护力度，持续推进生态修复，加强环境治理，发展生态经济，构建长江上游生态安全屏障。</w:t>
      </w:r>
      <w:r w:rsidRPr="00752E04">
        <w:rPr>
          <w:rFonts w:ascii="宋体" w:eastAsia="宋体" w:hAnsi="宋体" w:cs="宋体" w:hint="eastAsia"/>
          <w:color w:val="252525"/>
          <w:kern w:val="0"/>
          <w:szCs w:val="21"/>
        </w:rPr>
        <w:br/>
        <w:t xml:space="preserve">　　创新机制。以改革创新</w:t>
      </w:r>
      <w:proofErr w:type="gramStart"/>
      <w:r w:rsidRPr="00752E04">
        <w:rPr>
          <w:rFonts w:ascii="宋体" w:eastAsia="宋体" w:hAnsi="宋体" w:cs="宋体" w:hint="eastAsia"/>
          <w:color w:val="252525"/>
          <w:kern w:val="0"/>
          <w:szCs w:val="21"/>
        </w:rPr>
        <w:t>促恢复</w:t>
      </w:r>
      <w:proofErr w:type="gramEnd"/>
      <w:r w:rsidRPr="00752E04">
        <w:rPr>
          <w:rFonts w:ascii="宋体" w:eastAsia="宋体" w:hAnsi="宋体" w:cs="宋体" w:hint="eastAsia"/>
          <w:color w:val="252525"/>
          <w:kern w:val="0"/>
          <w:szCs w:val="21"/>
        </w:rPr>
        <w:t>重建，积极探索灾后恢复重建新思路、新机制、新办法，加强中央企业对灾区的支持，建立四川省内对口支援机制，充分发挥灾区干部群众主体作用，调动市场和社会力量，全方位、多层次参与灾后恢复重建，形成强大合力。</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第三节　重建目标</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用三年时间完成恢复重建任务，使灾区生产生活条件和经济社会发展得以恢复并超过震前水平，为到2020年与全国同步实现全面建成小康社会目标奠定坚实基础。</w:t>
      </w:r>
      <w:r w:rsidRPr="00752E04">
        <w:rPr>
          <w:rFonts w:ascii="宋体" w:eastAsia="宋体" w:hAnsi="宋体" w:cs="宋体" w:hint="eastAsia"/>
          <w:color w:val="252525"/>
          <w:kern w:val="0"/>
          <w:szCs w:val="21"/>
        </w:rPr>
        <w:br/>
        <w:t xml:space="preserve">　　户户安居有业。全面完成城乡居民住房恢复重建，灾区群众住上安全、经济、实用、省地的放心房。就业创业环境不断改善，有劳动人口的家庭至少有一人稳定就业。</w:t>
      </w:r>
      <w:r w:rsidRPr="00752E04">
        <w:rPr>
          <w:rFonts w:ascii="宋体" w:eastAsia="宋体" w:hAnsi="宋体" w:cs="宋体" w:hint="eastAsia"/>
          <w:color w:val="252525"/>
          <w:kern w:val="0"/>
          <w:szCs w:val="21"/>
        </w:rPr>
        <w:br/>
        <w:t xml:space="preserve">　　民生保障提升。社会事业得到较大发展，人人享有基本生活保障，因灾受伤致残人员得到妥善安置，基本公共服务水平显著提升。</w:t>
      </w:r>
      <w:r w:rsidRPr="00752E04">
        <w:rPr>
          <w:rFonts w:ascii="宋体" w:eastAsia="宋体" w:hAnsi="宋体" w:cs="宋体" w:hint="eastAsia"/>
          <w:color w:val="252525"/>
          <w:kern w:val="0"/>
          <w:szCs w:val="21"/>
        </w:rPr>
        <w:br/>
        <w:t xml:space="preserve">　　产业创新发展。工农业和服务业全面恢复，文化旅游业、特色农林业等特色优势产业发展壮大，“飞地产业园区”和一批特色产业基地初具规模，产业市场竞争力明显提高。</w:t>
      </w:r>
      <w:r w:rsidRPr="00752E04">
        <w:rPr>
          <w:rFonts w:ascii="宋体" w:eastAsia="宋体" w:hAnsi="宋体" w:cs="宋体" w:hint="eastAsia"/>
          <w:color w:val="252525"/>
          <w:kern w:val="0"/>
          <w:szCs w:val="21"/>
        </w:rPr>
        <w:br/>
        <w:t xml:space="preserve">　　生态文明进步。自然生态系统得到修复，防灾减灾能力不断增强，人居环境进一步改善，资源节约型、环境友好型社会建设取得明显成效，生态文明建设示范作用充分发挥。</w:t>
      </w:r>
      <w:r w:rsidRPr="00752E04">
        <w:rPr>
          <w:rFonts w:ascii="宋体" w:eastAsia="宋体" w:hAnsi="宋体" w:cs="宋体" w:hint="eastAsia"/>
          <w:color w:val="252525"/>
          <w:kern w:val="0"/>
          <w:szCs w:val="21"/>
        </w:rPr>
        <w:br/>
      </w:r>
      <w:r w:rsidRPr="00752E04">
        <w:rPr>
          <w:rFonts w:ascii="宋体" w:eastAsia="宋体" w:hAnsi="宋体" w:cs="宋体" w:hint="eastAsia"/>
          <w:color w:val="252525"/>
          <w:kern w:val="0"/>
          <w:szCs w:val="21"/>
        </w:rPr>
        <w:lastRenderedPageBreak/>
        <w:t xml:space="preserve">　　同步奔康致富。城乡面貌发生显著变化，基础设施保障能力不断加强，人民生活水平和质量得到明显提高，以恢复重建作为新的起点，与全国同步实现全面建成小康社会宏伟目标。</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第三章　空间布局</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根据资源环境承载能力综合评价</w:t>
      </w:r>
      <w:r w:rsidRPr="00752E04">
        <w:rPr>
          <w:rFonts w:ascii="宋体" w:eastAsia="宋体" w:hAnsi="宋体" w:cs="宋体" w:hint="eastAsia"/>
          <w:color w:val="252525"/>
          <w:kern w:val="0"/>
          <w:szCs w:val="21"/>
          <w:vertAlign w:val="superscript"/>
        </w:rPr>
        <w:t xml:space="preserve"> </w:t>
      </w:r>
      <w:r w:rsidRPr="00752E04">
        <w:rPr>
          <w:rFonts w:ascii="宋体" w:eastAsia="宋体" w:hAnsi="宋体" w:cs="宋体" w:hint="eastAsia"/>
          <w:color w:val="252525"/>
          <w:kern w:val="0"/>
          <w:szCs w:val="21"/>
        </w:rPr>
        <w:t>，按照主体功能区规划，科学进行重建分区，优化城乡布局，节约集约利用土地，为重建选址提供依据。</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第一节　重建分区</w:t>
      </w:r>
    </w:p>
    <w:p w:rsidR="00752E04" w:rsidRPr="00752E04" w:rsidRDefault="00752E04" w:rsidP="00752E04">
      <w:pPr>
        <w:widowControl/>
        <w:shd w:val="clear" w:color="auto" w:fill="FFFFFF"/>
        <w:spacing w:before="390" w:after="24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人口集聚区。主要集中在雅安市雨城区、名山区和荥经县的平坝、浅丘地区，以及其他条件相对较好的地区。充分利用该区域用地条件良好、资源环境承载能力较强的优势，承担城镇布局、人口集聚和产业发展的主要功能。</w:t>
      </w:r>
      <w:r w:rsidRPr="00752E04">
        <w:rPr>
          <w:rFonts w:ascii="宋体" w:eastAsia="宋体" w:hAnsi="宋体" w:cs="宋体" w:hint="eastAsia"/>
          <w:color w:val="252525"/>
          <w:kern w:val="0"/>
          <w:szCs w:val="21"/>
        </w:rPr>
        <w:br/>
        <w:t xml:space="preserve">　　农业发展区。主要分布在东部山前平坝、中部低山丘陵和河谷地带，以及西部高山峡谷区，包括耕地、园地和农村居民点建设用地。充分发挥地理气候优势，重点发展生态有机农业、设施农业和乡村休闲观光农业。</w:t>
      </w:r>
      <w:r w:rsidRPr="00752E04">
        <w:rPr>
          <w:rFonts w:ascii="宋体" w:eastAsia="宋体" w:hAnsi="宋体" w:cs="宋体" w:hint="eastAsia"/>
          <w:color w:val="252525"/>
          <w:kern w:val="0"/>
          <w:szCs w:val="21"/>
        </w:rPr>
        <w:br/>
        <w:t xml:space="preserve">　　生态保护区。主要分布在北部、西部和南部地区的夹金山、邛崃山、二郎山、大相岭、小相岭，包括世界自然遗产、自然保护区、风景名胜区、森林公园、地质公园等。严格控制人为因素对自然生态和自然遗产原真性、完整性的干扰，实施生态修复，提高水源涵养、水土保持、生物多样性等生态功能，适度发展生态旅游和</w:t>
      </w:r>
      <w:proofErr w:type="gramStart"/>
      <w:r w:rsidRPr="00752E04">
        <w:rPr>
          <w:rFonts w:ascii="宋体" w:eastAsia="宋体" w:hAnsi="宋体" w:cs="宋体" w:hint="eastAsia"/>
          <w:color w:val="252525"/>
          <w:kern w:val="0"/>
          <w:szCs w:val="21"/>
        </w:rPr>
        <w:t>林下</w:t>
      </w:r>
      <w:proofErr w:type="gramEnd"/>
      <w:r w:rsidRPr="00752E04">
        <w:rPr>
          <w:rFonts w:ascii="宋体" w:eastAsia="宋体" w:hAnsi="宋体" w:cs="宋体" w:hint="eastAsia"/>
          <w:color w:val="252525"/>
          <w:kern w:val="0"/>
          <w:szCs w:val="21"/>
        </w:rPr>
        <w:t>经济。</w:t>
      </w:r>
      <w:r w:rsidRPr="00752E04">
        <w:rPr>
          <w:rFonts w:ascii="宋体" w:eastAsia="宋体" w:hAnsi="宋体" w:cs="宋体" w:hint="eastAsia"/>
          <w:color w:val="252525"/>
          <w:kern w:val="0"/>
          <w:szCs w:val="21"/>
        </w:rPr>
        <w:br/>
        <w:t xml:space="preserve">　　灾害避让区。主要包括地震断裂活动带引发的难以治理的滑坡、崩塌、泥石流等次生地质灾害易发多发地区及泄洪通道，不宜恢复重建居民住房和永久性设施，位于区域内的住户应实施避让搬迁。</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3350"/>
        <w:gridCol w:w="3947"/>
        <w:gridCol w:w="2153"/>
      </w:tblGrid>
      <w:tr w:rsidR="00752E04" w:rsidRPr="00752E04" w:rsidTr="00752E04">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专栏2　重建分区</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面积</w:t>
            </w:r>
            <w:r w:rsidRPr="00752E04">
              <w:rPr>
                <w:rFonts w:ascii="宋体" w:eastAsia="宋体" w:hAnsi="宋体" w:cs="宋体" w:hint="eastAsia"/>
                <w:color w:val="252525"/>
                <w:kern w:val="0"/>
                <w:sz w:val="20"/>
                <w:szCs w:val="20"/>
              </w:rPr>
              <w:br/>
              <w:t>（平方公里）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比重</w:t>
            </w:r>
            <w:r w:rsidRPr="00752E04">
              <w:rPr>
                <w:rFonts w:ascii="宋体" w:eastAsia="宋体" w:hAnsi="宋体" w:cs="宋体" w:hint="eastAsia"/>
                <w:color w:val="252525"/>
                <w:kern w:val="0"/>
                <w:sz w:val="20"/>
                <w:szCs w:val="20"/>
              </w:rPr>
              <w:br/>
              <w:t>（%）</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人口集聚区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0.93</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农业发展区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1209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11.29</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生态保护区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9135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85.33</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灾害避让区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262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2.45</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proofErr w:type="gramStart"/>
            <w:r w:rsidRPr="00752E04">
              <w:rPr>
                <w:rFonts w:ascii="宋体" w:eastAsia="宋体" w:hAnsi="宋体" w:cs="宋体" w:hint="eastAsia"/>
                <w:color w:val="252525"/>
                <w:kern w:val="0"/>
                <w:sz w:val="20"/>
                <w:szCs w:val="20"/>
              </w:rPr>
              <w:t xml:space="preserve">合　　</w:t>
            </w:r>
            <w:proofErr w:type="gramEnd"/>
            <w:r w:rsidRPr="00752E04">
              <w:rPr>
                <w:rFonts w:ascii="宋体" w:eastAsia="宋体" w:hAnsi="宋体" w:cs="宋体" w:hint="eastAsia"/>
                <w:color w:val="252525"/>
                <w:kern w:val="0"/>
                <w:sz w:val="20"/>
                <w:szCs w:val="20"/>
              </w:rPr>
              <w:t>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10706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100.00</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 w:val="28"/>
          <w:szCs w:val="28"/>
        </w:rPr>
        <w:t>图2　重建分区图</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Pr>
          <w:rFonts w:ascii="宋体" w:eastAsia="宋体" w:hAnsi="宋体" w:cs="宋体"/>
          <w:noProof/>
          <w:color w:val="252525"/>
          <w:kern w:val="0"/>
          <w:szCs w:val="21"/>
        </w:rPr>
        <w:lastRenderedPageBreak/>
        <w:drawing>
          <wp:inline distT="0" distB="0" distL="0" distR="0">
            <wp:extent cx="5676900" cy="4010025"/>
            <wp:effectExtent l="0" t="0" r="0" b="9525"/>
            <wp:docPr id="4" name="图片 4" descr="国务院关于印发芦山地震&#10;灾后恢复重建总体规划的通知&#10; 国发〔2013〕2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国务院关于印发芦山地震&#10;灾后恢复重建总体规划的通知&#10; 国发〔2013〕26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4010025"/>
                    </a:xfrm>
                    <a:prstGeom prst="rect">
                      <a:avLst/>
                    </a:prstGeom>
                    <a:noFill/>
                    <a:ln>
                      <a:noFill/>
                    </a:ln>
                  </pic:spPr>
                </pic:pic>
              </a:graphicData>
            </a:graphic>
          </wp:inline>
        </w:drawing>
      </w:r>
      <w:r w:rsidRPr="00752E04">
        <w:rPr>
          <w:rFonts w:ascii="宋体" w:eastAsia="宋体" w:hAnsi="宋体" w:cs="宋体" w:hint="eastAsia"/>
          <w:color w:val="252525"/>
          <w:kern w:val="0"/>
          <w:szCs w:val="21"/>
        </w:rPr>
        <w:t> </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第二节　城乡布局</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坚持城乡统筹、协调发展的原则，切实保护生态空间，集约整合生活空间，优化拓展生产空间，形成“中心带动、轴线集聚、县城提升、整体推进”的城乡发展格局。</w:t>
      </w:r>
      <w:r w:rsidRPr="00752E04">
        <w:rPr>
          <w:rFonts w:ascii="宋体" w:eastAsia="宋体" w:hAnsi="宋体" w:cs="宋体" w:hint="eastAsia"/>
          <w:color w:val="252525"/>
          <w:kern w:val="0"/>
          <w:szCs w:val="21"/>
        </w:rPr>
        <w:br/>
        <w:t xml:space="preserve">　　中心带动。发挥雅安市城区（雨城区、名山区）作为川西区域性中心城市服务功能完善、辐射带动力强的优势，承接人口转移和产业发展，成为灾区经济社会发展的核心区域。</w:t>
      </w:r>
      <w:r w:rsidRPr="00752E04">
        <w:rPr>
          <w:rFonts w:ascii="宋体" w:eastAsia="宋体" w:hAnsi="宋体" w:cs="宋体" w:hint="eastAsia"/>
          <w:color w:val="252525"/>
          <w:kern w:val="0"/>
          <w:szCs w:val="21"/>
        </w:rPr>
        <w:br/>
        <w:t xml:space="preserve">　　轴线集聚。依托成雅高速公路—国道318线、国道108线—省道210线两条</w:t>
      </w:r>
      <w:hyperlink r:id="rId10" w:tooltip="联通" w:history="1">
        <w:r w:rsidRPr="00752E04">
          <w:rPr>
            <w:rFonts w:ascii="宋体" w:eastAsia="宋体" w:hAnsi="宋体" w:cs="宋体" w:hint="eastAsia"/>
            <w:color w:val="0F6B99"/>
            <w:kern w:val="0"/>
            <w:szCs w:val="21"/>
            <w:u w:val="single"/>
          </w:rPr>
          <w:t>联通</w:t>
        </w:r>
      </w:hyperlink>
      <w:r w:rsidRPr="00752E04">
        <w:rPr>
          <w:rFonts w:ascii="宋体" w:eastAsia="宋体" w:hAnsi="宋体" w:cs="宋体" w:hint="eastAsia"/>
          <w:color w:val="252525"/>
          <w:kern w:val="0"/>
          <w:szCs w:val="21"/>
        </w:rPr>
        <w:t>灾区内外的主通道，沿轴线优化布局，以城区及县城与成都市的经济联系为重点，成为人口和优势产业集聚的经济走廊。</w:t>
      </w:r>
      <w:r w:rsidRPr="00752E04">
        <w:rPr>
          <w:rFonts w:ascii="宋体" w:eastAsia="宋体" w:hAnsi="宋体" w:cs="宋体" w:hint="eastAsia"/>
          <w:color w:val="252525"/>
          <w:kern w:val="0"/>
          <w:szCs w:val="21"/>
        </w:rPr>
        <w:br/>
        <w:t xml:space="preserve">　　县城提升。推进芦山、天全、荥经、宝兴（</w:t>
      </w:r>
      <w:proofErr w:type="gramStart"/>
      <w:r w:rsidRPr="00752E04">
        <w:rPr>
          <w:rFonts w:ascii="宋体" w:eastAsia="宋体" w:hAnsi="宋体" w:cs="宋体" w:hint="eastAsia"/>
          <w:color w:val="252525"/>
          <w:kern w:val="0"/>
          <w:szCs w:val="21"/>
        </w:rPr>
        <w:t>包括穆坪镇</w:t>
      </w:r>
      <w:proofErr w:type="gramEnd"/>
      <w:r w:rsidRPr="00752E04">
        <w:rPr>
          <w:rFonts w:ascii="宋体" w:eastAsia="宋体" w:hAnsi="宋体" w:cs="宋体" w:hint="eastAsia"/>
          <w:color w:val="252525"/>
          <w:kern w:val="0"/>
          <w:szCs w:val="21"/>
        </w:rPr>
        <w:t>、</w:t>
      </w:r>
      <w:proofErr w:type="gramStart"/>
      <w:r w:rsidRPr="00752E04">
        <w:rPr>
          <w:rFonts w:ascii="宋体" w:eastAsia="宋体" w:hAnsi="宋体" w:cs="宋体" w:hint="eastAsia"/>
          <w:color w:val="252525"/>
          <w:kern w:val="0"/>
          <w:szCs w:val="21"/>
        </w:rPr>
        <w:t>灵关镇</w:t>
      </w:r>
      <w:proofErr w:type="gramEnd"/>
      <w:r w:rsidRPr="00752E04">
        <w:rPr>
          <w:rFonts w:ascii="宋体" w:eastAsia="宋体" w:hAnsi="宋体" w:cs="宋体" w:hint="eastAsia"/>
          <w:color w:val="252525"/>
          <w:kern w:val="0"/>
          <w:szCs w:val="21"/>
        </w:rPr>
        <w:t>）县城等重点城镇恢复和发展，强化集聚人口和产业的功能，成为县域经济发展的重点地区。</w:t>
      </w:r>
      <w:r w:rsidRPr="00752E04">
        <w:rPr>
          <w:rFonts w:ascii="宋体" w:eastAsia="宋体" w:hAnsi="宋体" w:cs="宋体" w:hint="eastAsia"/>
          <w:color w:val="252525"/>
          <w:kern w:val="0"/>
          <w:szCs w:val="21"/>
        </w:rPr>
        <w:br/>
        <w:t xml:space="preserve">　　整体推进。提高灵关、始阳、龙门、飞仙关、上里、中里、红星、百丈、大川、紫石、龙苍沟等乡镇综合承载能力，吸引人口适度集聚；优化村庄布局，城镇周边和丘陵平坝地区的村庄适度集中，山区村庄宜散则散、</w:t>
      </w:r>
      <w:proofErr w:type="gramStart"/>
      <w:r w:rsidRPr="00752E04">
        <w:rPr>
          <w:rFonts w:ascii="宋体" w:eastAsia="宋体" w:hAnsi="宋体" w:cs="宋体" w:hint="eastAsia"/>
          <w:color w:val="252525"/>
          <w:kern w:val="0"/>
          <w:szCs w:val="21"/>
        </w:rPr>
        <w:t>宜聚则</w:t>
      </w:r>
      <w:proofErr w:type="gramEnd"/>
      <w:r w:rsidRPr="00752E04">
        <w:rPr>
          <w:rFonts w:ascii="宋体" w:eastAsia="宋体" w:hAnsi="宋体" w:cs="宋体" w:hint="eastAsia"/>
          <w:color w:val="252525"/>
          <w:kern w:val="0"/>
          <w:szCs w:val="21"/>
        </w:rPr>
        <w:t>聚，形成具有川西地方民俗风情的人居环境。</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图3　城乡布局示意图</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Pr>
          <w:rFonts w:ascii="宋体" w:eastAsia="宋体" w:hAnsi="宋体" w:cs="宋体"/>
          <w:noProof/>
          <w:color w:val="252525"/>
          <w:kern w:val="0"/>
          <w:szCs w:val="21"/>
        </w:rPr>
        <w:lastRenderedPageBreak/>
        <w:drawing>
          <wp:inline distT="0" distB="0" distL="0" distR="0">
            <wp:extent cx="5715000" cy="3981450"/>
            <wp:effectExtent l="0" t="0" r="0" b="0"/>
            <wp:docPr id="3" name="图片 3" descr="国务院关于印发芦山地震&#10;灾后恢复重建总体规划的通知&#10; 国发〔2013〕2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国务院关于印发芦山地震&#10;灾后恢复重建总体规划的通知&#10; 国发〔2013〕26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r w:rsidRPr="00752E04">
        <w:rPr>
          <w:rFonts w:ascii="宋体" w:eastAsia="宋体" w:hAnsi="宋体" w:cs="宋体" w:hint="eastAsia"/>
          <w:color w:val="252525"/>
          <w:kern w:val="0"/>
          <w:szCs w:val="21"/>
        </w:rPr>
        <w:t> </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第三节　土地利用</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节约用地。严格保护耕地、林地，充分利用原有建设用地进行恢复重建，科学核定重建用地规模，优化用地结构与布局，节约集约用地，促进土地资源的可持续利用。</w:t>
      </w:r>
      <w:r w:rsidRPr="00752E04">
        <w:rPr>
          <w:rFonts w:ascii="宋体" w:eastAsia="宋体" w:hAnsi="宋体" w:cs="宋体" w:hint="eastAsia"/>
          <w:color w:val="252525"/>
          <w:kern w:val="0"/>
          <w:szCs w:val="21"/>
        </w:rPr>
        <w:br/>
        <w:t xml:space="preserve">　　用地安排。统筹城乡住房、公共设施、基础设施和产业发展等各</w:t>
      </w:r>
      <w:proofErr w:type="gramStart"/>
      <w:r w:rsidRPr="00752E04">
        <w:rPr>
          <w:rFonts w:ascii="宋体" w:eastAsia="宋体" w:hAnsi="宋体" w:cs="宋体" w:hint="eastAsia"/>
          <w:color w:val="252525"/>
          <w:kern w:val="0"/>
          <w:szCs w:val="21"/>
        </w:rPr>
        <w:t>类恢复</w:t>
      </w:r>
      <w:proofErr w:type="gramEnd"/>
      <w:r w:rsidRPr="00752E04">
        <w:rPr>
          <w:rFonts w:ascii="宋体" w:eastAsia="宋体" w:hAnsi="宋体" w:cs="宋体" w:hint="eastAsia"/>
          <w:color w:val="252525"/>
          <w:kern w:val="0"/>
          <w:szCs w:val="21"/>
        </w:rPr>
        <w:t>重建用地需求，优先保障城乡居民住房重建用地。安排临时用地5130亩；新增建设用地不超过11.1万亩（含机动指标0.6万亩），其中城乡建设用地5.85万亩，基础设施和其他建设用地4.65万亩。</w:t>
      </w:r>
      <w:r w:rsidRPr="00752E04">
        <w:rPr>
          <w:rFonts w:ascii="宋体" w:eastAsia="宋体" w:hAnsi="宋体" w:cs="宋体" w:hint="eastAsia"/>
          <w:color w:val="252525"/>
          <w:kern w:val="0"/>
          <w:szCs w:val="21"/>
        </w:rPr>
        <w:br/>
        <w:t xml:space="preserve">　　土地整治。整理损毁的城镇、村庄和工矿用地，做好耕地特别是基本农田的修复，尽可能复耕已损毁耕地，整理复垦严重和轻微毁损农用地（耕地）。</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专栏3　毁损农用地（耕地）整理复垦</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严重毁损农用地（耕地）复垦</w:t>
            </w:r>
            <w:r w:rsidRPr="00752E04">
              <w:rPr>
                <w:rFonts w:ascii="宋体" w:eastAsia="宋体" w:hAnsi="宋体" w:cs="宋体" w:hint="eastAsia"/>
                <w:color w:val="252525"/>
                <w:kern w:val="0"/>
                <w:sz w:val="20"/>
                <w:szCs w:val="20"/>
              </w:rPr>
              <w:t xml:space="preserve">　复垦规模1.48万亩。</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轻微毁损农用地（耕地）整理复垦</w:t>
            </w:r>
            <w:r w:rsidRPr="00752E04">
              <w:rPr>
                <w:rFonts w:ascii="宋体" w:eastAsia="宋体" w:hAnsi="宋体" w:cs="宋体" w:hint="eastAsia"/>
                <w:color w:val="252525"/>
                <w:kern w:val="0"/>
                <w:sz w:val="20"/>
                <w:szCs w:val="20"/>
              </w:rPr>
              <w:t xml:space="preserve">　整理复垦规模101.65万亩。</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第四章　居民住房和城乡建设</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lastRenderedPageBreak/>
        <w:t>科学编制城乡建设规划，与新型城镇化、社会主义新农村建设相结合，推进居民住房恢复重建和城乡建设。居民住房恢复重建要充分尊重居民意愿，注重节地、安全、经济、实用，突出地域特色和民族传统风貌。根据房屋受损程度鉴定结果，对能够维修加固的居民住房，尽可能维修加固，不推倒重建。</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第一节　农村居民住房</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重建方式。经过评估通过维修加固可以安全使用的住房，应实施维修加固。必须新建的住房，要科学选址，做到结构合理、开间合度、面积合适，在尊重农村居民意愿和方便生产生活的基础上，适当集中建设。采取统</w:t>
      </w:r>
      <w:proofErr w:type="gramStart"/>
      <w:r w:rsidRPr="00752E04">
        <w:rPr>
          <w:rFonts w:ascii="宋体" w:eastAsia="宋体" w:hAnsi="宋体" w:cs="宋体" w:hint="eastAsia"/>
          <w:color w:val="252525"/>
          <w:kern w:val="0"/>
          <w:szCs w:val="21"/>
        </w:rPr>
        <w:t>规</w:t>
      </w:r>
      <w:proofErr w:type="gramEnd"/>
      <w:r w:rsidRPr="00752E04">
        <w:rPr>
          <w:rFonts w:ascii="宋体" w:eastAsia="宋体" w:hAnsi="宋体" w:cs="宋体" w:hint="eastAsia"/>
          <w:color w:val="252525"/>
          <w:kern w:val="0"/>
          <w:szCs w:val="21"/>
        </w:rPr>
        <w:t>统建、统</w:t>
      </w:r>
      <w:proofErr w:type="gramStart"/>
      <w:r w:rsidRPr="00752E04">
        <w:rPr>
          <w:rFonts w:ascii="宋体" w:eastAsia="宋体" w:hAnsi="宋体" w:cs="宋体" w:hint="eastAsia"/>
          <w:color w:val="252525"/>
          <w:kern w:val="0"/>
          <w:szCs w:val="21"/>
        </w:rPr>
        <w:t>规</w:t>
      </w:r>
      <w:proofErr w:type="gramEnd"/>
      <w:r w:rsidRPr="00752E04">
        <w:rPr>
          <w:rFonts w:ascii="宋体" w:eastAsia="宋体" w:hAnsi="宋体" w:cs="宋体" w:hint="eastAsia"/>
          <w:color w:val="252525"/>
          <w:kern w:val="0"/>
          <w:szCs w:val="21"/>
        </w:rPr>
        <w:t>联建、统</w:t>
      </w:r>
      <w:proofErr w:type="gramStart"/>
      <w:r w:rsidRPr="00752E04">
        <w:rPr>
          <w:rFonts w:ascii="宋体" w:eastAsia="宋体" w:hAnsi="宋体" w:cs="宋体" w:hint="eastAsia"/>
          <w:color w:val="252525"/>
          <w:kern w:val="0"/>
          <w:szCs w:val="21"/>
        </w:rPr>
        <w:t>规</w:t>
      </w:r>
      <w:proofErr w:type="gramEnd"/>
      <w:r w:rsidRPr="00752E04">
        <w:rPr>
          <w:rFonts w:ascii="宋体" w:eastAsia="宋体" w:hAnsi="宋体" w:cs="宋体" w:hint="eastAsia"/>
          <w:color w:val="252525"/>
          <w:kern w:val="0"/>
          <w:szCs w:val="21"/>
        </w:rPr>
        <w:t>自建等方式推进农村居民住房重建。灾区住房损毁、需新建住房的农村居民可在城镇购房落户，同等享受农房重建补助政策。</w:t>
      </w:r>
      <w:r w:rsidRPr="00752E04">
        <w:rPr>
          <w:rFonts w:ascii="宋体" w:eastAsia="宋体" w:hAnsi="宋体" w:cs="宋体" w:hint="eastAsia"/>
          <w:color w:val="252525"/>
          <w:kern w:val="0"/>
          <w:szCs w:val="21"/>
        </w:rPr>
        <w:br/>
        <w:t xml:space="preserve">　　抗震设防。维修加固后的住房应具备抗御本地区地震基本烈度的能力。新建住房建筑结构质量必须符合抗震设防要求，按照当地抗震设防烈度进行设计、施工和验收。灾区住房城乡建设部门要严格执行农村居民住房抗震设防强制性标准。</w:t>
      </w:r>
      <w:r w:rsidRPr="00752E04">
        <w:rPr>
          <w:rFonts w:ascii="宋体" w:eastAsia="宋体" w:hAnsi="宋体" w:cs="宋体" w:hint="eastAsia"/>
          <w:color w:val="252525"/>
          <w:kern w:val="0"/>
          <w:szCs w:val="21"/>
        </w:rPr>
        <w:br/>
        <w:t xml:space="preserve">　　技术支持。住房城乡建设部门根据当地农村居民住房结构和受损情况制订维修加固技术方案，为新建住房免费提供多样化的设计样式。加强农村建筑工匠、乡村干部技术培训，组织专业技术人员现场指导住房维修加固和新建工作。加大监管力度，切实保证建筑质量。</w:t>
      </w:r>
      <w:r w:rsidRPr="00752E04">
        <w:rPr>
          <w:rFonts w:ascii="宋体" w:eastAsia="宋体" w:hAnsi="宋体" w:cs="宋体" w:hint="eastAsia"/>
          <w:color w:val="252525"/>
          <w:kern w:val="0"/>
          <w:szCs w:val="21"/>
        </w:rPr>
        <w:br/>
        <w:t xml:space="preserve">　　配套设施。原址恢复重建的村庄，与农村居民住房重建同步恢复公共服务设施。集中安置的居民点，根据其人口规模，配套必要的基础设施，合并设置粮食晒场、临时堆场及小型</w:t>
      </w:r>
      <w:hyperlink r:id="rId12" w:tooltip="运动" w:history="1">
        <w:r w:rsidRPr="00752E04">
          <w:rPr>
            <w:rFonts w:ascii="宋体" w:eastAsia="宋体" w:hAnsi="宋体" w:cs="宋体" w:hint="eastAsia"/>
            <w:color w:val="0F6B99"/>
            <w:kern w:val="0"/>
            <w:szCs w:val="21"/>
            <w:u w:val="single"/>
          </w:rPr>
          <w:t>运动</w:t>
        </w:r>
      </w:hyperlink>
      <w:r w:rsidRPr="00752E04">
        <w:rPr>
          <w:rFonts w:ascii="宋体" w:eastAsia="宋体" w:hAnsi="宋体" w:cs="宋体" w:hint="eastAsia"/>
          <w:color w:val="252525"/>
          <w:kern w:val="0"/>
          <w:szCs w:val="21"/>
        </w:rPr>
        <w:t>场地。分散居住的乡村地区，在人口分布较为集中的地点配套建设公共服务设施，服务周边群众。</w:t>
      </w:r>
      <w:r w:rsidRPr="00752E04">
        <w:rPr>
          <w:rFonts w:ascii="宋体" w:eastAsia="宋体" w:hAnsi="宋体" w:cs="宋体" w:hint="eastAsia"/>
          <w:color w:val="252525"/>
          <w:kern w:val="0"/>
          <w:szCs w:val="21"/>
        </w:rPr>
        <w:br/>
        <w:t xml:space="preserve">　　风貌特色。充分利用山、水、田、林等自然条件，突出历史文化传承，建设绿色乡村，打造富有特色魅力、宜</w:t>
      </w:r>
      <w:proofErr w:type="gramStart"/>
      <w:r w:rsidRPr="00752E04">
        <w:rPr>
          <w:rFonts w:ascii="宋体" w:eastAsia="宋体" w:hAnsi="宋体" w:cs="宋体" w:hint="eastAsia"/>
          <w:color w:val="252525"/>
          <w:kern w:val="0"/>
          <w:szCs w:val="21"/>
        </w:rPr>
        <w:t>居宜业宜</w:t>
      </w:r>
      <w:proofErr w:type="gramEnd"/>
      <w:r w:rsidRPr="00752E04">
        <w:rPr>
          <w:rFonts w:ascii="宋体" w:eastAsia="宋体" w:hAnsi="宋体" w:cs="宋体" w:hint="eastAsia"/>
          <w:color w:val="252525"/>
          <w:kern w:val="0"/>
          <w:szCs w:val="21"/>
        </w:rPr>
        <w:t>游的生态家园。 </w:t>
      </w:r>
    </w:p>
    <w:tbl>
      <w:tblPr>
        <w:tblW w:w="79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3991"/>
        <w:gridCol w:w="3959"/>
      </w:tblGrid>
      <w:tr w:rsidR="00752E04" w:rsidRPr="00752E04" w:rsidTr="00752E04">
        <w:trPr>
          <w:jc w:val="center"/>
        </w:trPr>
        <w:tc>
          <w:tcPr>
            <w:tcW w:w="249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专栏4　农村居民住房</w:t>
            </w:r>
            <w:r w:rsidRPr="00752E04">
              <w:rPr>
                <w:rFonts w:ascii="宋体" w:eastAsia="宋体" w:hAnsi="宋体" w:cs="宋体" w:hint="eastAsia"/>
                <w:color w:val="252525"/>
                <w:kern w:val="0"/>
                <w:sz w:val="20"/>
                <w:szCs w:val="20"/>
                <w:vertAlign w:val="superscript"/>
              </w:rPr>
              <w:t xml:space="preserve"> </w:t>
            </w:r>
          </w:p>
        </w:tc>
      </w:tr>
      <w:tr w:rsidR="00752E04" w:rsidRPr="00752E04" w:rsidTr="00752E04">
        <w:trPr>
          <w:jc w:val="center"/>
        </w:trPr>
        <w:tc>
          <w:tcPr>
            <w:tcW w:w="24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p>
        </w:tc>
        <w:tc>
          <w:tcPr>
            <w:tcW w:w="2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户数（万户）</w:t>
            </w:r>
          </w:p>
        </w:tc>
      </w:tr>
      <w:tr w:rsidR="00752E04" w:rsidRPr="00752E04" w:rsidTr="00752E04">
        <w:trPr>
          <w:jc w:val="center"/>
        </w:trPr>
        <w:tc>
          <w:tcPr>
            <w:tcW w:w="24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维修加固</w:t>
            </w:r>
          </w:p>
        </w:tc>
        <w:tc>
          <w:tcPr>
            <w:tcW w:w="2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19.83</w:t>
            </w:r>
          </w:p>
        </w:tc>
      </w:tr>
      <w:tr w:rsidR="00752E04" w:rsidRPr="00752E04" w:rsidTr="00752E04">
        <w:trPr>
          <w:jc w:val="center"/>
        </w:trPr>
        <w:tc>
          <w:tcPr>
            <w:tcW w:w="24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新　　建</w:t>
            </w:r>
          </w:p>
        </w:tc>
        <w:tc>
          <w:tcPr>
            <w:tcW w:w="2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15.03</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第二节　城镇居民住房</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重建要求。根据城镇总体规划，按照受损房屋的评估鉴定结果和抗震设防要求，分类实施城镇住房维修加固和新建。新建住房采取保障性住房、商品房等多种途径建设，注重节约集约用地、紧凑布局。尊重原有房屋和土地产权关系，减少因重建过程中产权调整而产生的纠纷。大力推广节能节材环保技术，积极推行绿色建筑标准，有效利用可再生能源。</w:t>
      </w:r>
      <w:r w:rsidRPr="00752E04">
        <w:rPr>
          <w:rFonts w:ascii="宋体" w:eastAsia="宋体" w:hAnsi="宋体" w:cs="宋体" w:hint="eastAsia"/>
          <w:color w:val="252525"/>
          <w:kern w:val="0"/>
          <w:szCs w:val="21"/>
        </w:rPr>
        <w:br/>
        <w:t xml:space="preserve">　　重建机制。政策支持与市场运作相结合，吸引民间资本和社会资金参与城镇住房恢复重</w:t>
      </w:r>
      <w:r w:rsidRPr="00752E04">
        <w:rPr>
          <w:rFonts w:ascii="宋体" w:eastAsia="宋体" w:hAnsi="宋体" w:cs="宋体" w:hint="eastAsia"/>
          <w:color w:val="252525"/>
          <w:kern w:val="0"/>
          <w:szCs w:val="21"/>
        </w:rPr>
        <w:lastRenderedPageBreak/>
        <w:t>建，允许居民按照统一规划自主联建。老城区住房恢复重建与老城区改造，特别是与棚户区、城中村改造结合起来，采取保障性住房、商品房、商业服务、配套设施整体开发模式进行建设。对自愿到其他市县落户的群众，按相同补助政策给予现金补助。</w:t>
      </w:r>
      <w:r w:rsidRPr="00752E04">
        <w:rPr>
          <w:rFonts w:ascii="宋体" w:eastAsia="宋体" w:hAnsi="宋体" w:cs="宋体" w:hint="eastAsia"/>
          <w:color w:val="252525"/>
          <w:kern w:val="0"/>
          <w:szCs w:val="21"/>
        </w:rPr>
        <w:br/>
        <w:t xml:space="preserve">　　配套设施。住房维修加固的城镇居民区，同步恢复相应的公用设施功能。新建城镇居民区，按人口规模合理配套建设社区综合服务设施、停车场地、活动场所等。 </w:t>
      </w:r>
    </w:p>
    <w:tbl>
      <w:tblPr>
        <w:tblW w:w="79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5075"/>
        <w:gridCol w:w="2875"/>
      </w:tblGrid>
      <w:tr w:rsidR="00752E04" w:rsidRPr="00752E04" w:rsidTr="00752E04">
        <w:trPr>
          <w:jc w:val="center"/>
        </w:trPr>
        <w:tc>
          <w:tcPr>
            <w:tcW w:w="3785"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专栏5　城镇居民住房</w:t>
            </w:r>
            <w:r w:rsidRPr="00752E04">
              <w:rPr>
                <w:rFonts w:ascii="宋体" w:eastAsia="宋体" w:hAnsi="宋体" w:cs="宋体" w:hint="eastAsia"/>
                <w:color w:val="252525"/>
                <w:kern w:val="0"/>
                <w:sz w:val="20"/>
                <w:szCs w:val="20"/>
                <w:vertAlign w:val="superscript"/>
              </w:rPr>
              <w:t xml:space="preserve"> </w:t>
            </w:r>
          </w:p>
        </w:tc>
      </w:tr>
      <w:tr w:rsidR="00752E04" w:rsidRPr="00752E04" w:rsidTr="00752E04">
        <w:trPr>
          <w:jc w:val="center"/>
        </w:trPr>
        <w:tc>
          <w:tcPr>
            <w:tcW w:w="3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18"/>
                <w:szCs w:val="18"/>
              </w:rPr>
              <w:t> </w:t>
            </w:r>
          </w:p>
        </w:tc>
        <w:tc>
          <w:tcPr>
            <w:tcW w:w="17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套数（万套）</w:t>
            </w:r>
          </w:p>
        </w:tc>
      </w:tr>
      <w:tr w:rsidR="00752E04" w:rsidRPr="00752E04" w:rsidTr="00752E04">
        <w:trPr>
          <w:jc w:val="center"/>
        </w:trPr>
        <w:tc>
          <w:tcPr>
            <w:tcW w:w="3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维修加固</w:t>
            </w:r>
          </w:p>
        </w:tc>
        <w:tc>
          <w:tcPr>
            <w:tcW w:w="17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13.7</w:t>
            </w:r>
          </w:p>
        </w:tc>
      </w:tr>
      <w:tr w:rsidR="00752E04" w:rsidRPr="00752E04" w:rsidTr="00752E04">
        <w:trPr>
          <w:jc w:val="center"/>
        </w:trPr>
        <w:tc>
          <w:tcPr>
            <w:tcW w:w="31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新　　建</w:t>
            </w:r>
          </w:p>
        </w:tc>
        <w:tc>
          <w:tcPr>
            <w:tcW w:w="17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3.74</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第三节　城乡建设</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重点城镇。加强雅安市城区（雨城区、名山区）建设，优化空间布局，完善城市基础设施，提升城市综合承载能力。推进芦山</w:t>
      </w:r>
      <w:proofErr w:type="gramStart"/>
      <w:r w:rsidRPr="00752E04">
        <w:rPr>
          <w:rFonts w:ascii="宋体" w:eastAsia="宋体" w:hAnsi="宋体" w:cs="宋体" w:hint="eastAsia"/>
          <w:color w:val="252525"/>
          <w:kern w:val="0"/>
          <w:szCs w:val="21"/>
        </w:rPr>
        <w:t>县</w:t>
      </w:r>
      <w:proofErr w:type="gramEnd"/>
      <w:r w:rsidRPr="00752E04">
        <w:rPr>
          <w:rFonts w:ascii="宋体" w:eastAsia="宋体" w:hAnsi="宋体" w:cs="宋体" w:hint="eastAsia"/>
          <w:color w:val="252525"/>
          <w:kern w:val="0"/>
          <w:szCs w:val="21"/>
        </w:rPr>
        <w:t>县城老城区重建改造试点，合理进行城镇功能布局，促进文化旅游、商贸物流等产业集聚发展。根据资源环境承载能力，对宝兴县县城加强地质灾害防治，适当进行功能疏解。加强天全县县城老城区改造，提升服务功能。发挥荥经县县城的产业优势，促进产业集聚发展。</w:t>
      </w:r>
      <w:r w:rsidRPr="00752E04">
        <w:rPr>
          <w:rFonts w:ascii="宋体" w:eastAsia="宋体" w:hAnsi="宋体" w:cs="宋体" w:hint="eastAsia"/>
          <w:color w:val="252525"/>
          <w:kern w:val="0"/>
          <w:szCs w:val="21"/>
        </w:rPr>
        <w:br/>
        <w:t xml:space="preserve">　　城镇基础设施。按照“先地下、后地上”的原则，推进城镇基础设施恢复重建。优先恢复重建供水、供气和城市道路桥梁等设施，完善排水、电力、广电、消防和污水垃圾无害化、资源化处理设施。完善中心城区路网系统，推进城市公交建设。加强信息保障与应急保障基础设施重建，提升信息化水平。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专栏6　城镇基础设施</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城镇交通</w:t>
            </w:r>
            <w:r w:rsidRPr="00752E04">
              <w:rPr>
                <w:rFonts w:ascii="宋体" w:eastAsia="宋体" w:hAnsi="宋体" w:cs="宋体" w:hint="eastAsia"/>
                <w:color w:val="252525"/>
                <w:kern w:val="0"/>
                <w:sz w:val="20"/>
                <w:szCs w:val="20"/>
              </w:rPr>
              <w:t xml:space="preserve">　恢复建设城区道路228公里，桥梁31座，</w:t>
            </w:r>
            <w:proofErr w:type="gramStart"/>
            <w:r w:rsidRPr="00752E04">
              <w:rPr>
                <w:rFonts w:ascii="宋体" w:eastAsia="宋体" w:hAnsi="宋体" w:cs="宋体" w:hint="eastAsia"/>
                <w:color w:val="252525"/>
                <w:kern w:val="0"/>
                <w:sz w:val="20"/>
                <w:szCs w:val="20"/>
              </w:rPr>
              <w:t>公交首</w:t>
            </w:r>
            <w:proofErr w:type="gramEnd"/>
            <w:r w:rsidRPr="00752E04">
              <w:rPr>
                <w:rFonts w:ascii="宋体" w:eastAsia="宋体" w:hAnsi="宋体" w:cs="宋体" w:hint="eastAsia"/>
                <w:color w:val="252525"/>
                <w:kern w:val="0"/>
                <w:sz w:val="20"/>
                <w:szCs w:val="20"/>
              </w:rPr>
              <w:t>末站6处、公交站台270个；恢复建设场镇道路49公里。</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供水</w:t>
            </w:r>
            <w:r w:rsidRPr="00752E04">
              <w:rPr>
                <w:rFonts w:ascii="宋体" w:eastAsia="宋体" w:hAnsi="宋体" w:cs="宋体" w:hint="eastAsia"/>
                <w:color w:val="252525"/>
                <w:kern w:val="0"/>
                <w:sz w:val="20"/>
                <w:szCs w:val="20"/>
              </w:rPr>
              <w:t xml:space="preserve">　恢复建设城区供水厂7个，供水管网298公里；恢复建设场镇供水站3座，供水管网40公里。建设铜头引水工程。</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排水、污水、防洪</w:t>
            </w:r>
            <w:r w:rsidRPr="00752E04">
              <w:rPr>
                <w:rFonts w:ascii="宋体" w:eastAsia="宋体" w:hAnsi="宋体" w:cs="宋体" w:hint="eastAsia"/>
                <w:color w:val="252525"/>
                <w:kern w:val="0"/>
                <w:sz w:val="20"/>
                <w:szCs w:val="20"/>
              </w:rPr>
              <w:t xml:space="preserve">　恢复建设城区污水处理厂7座，污水管网228公里，雨水管网245公里，排洪沟30公里；恢复建设场镇雨水管网76公里。</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环卫</w:t>
            </w:r>
            <w:r w:rsidRPr="00752E04">
              <w:rPr>
                <w:rFonts w:ascii="宋体" w:eastAsia="宋体" w:hAnsi="宋体" w:cs="宋体" w:hint="eastAsia"/>
                <w:color w:val="252525"/>
                <w:kern w:val="0"/>
                <w:sz w:val="20"/>
                <w:szCs w:val="20"/>
              </w:rPr>
              <w:t xml:space="preserve">　恢复建设城区垃圾处理场6座；恢复建设场镇垃圾处理站3处、垃圾处理池252个。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应急避难场所</w:t>
            </w:r>
            <w:r w:rsidRPr="00752E04">
              <w:rPr>
                <w:rFonts w:ascii="宋体" w:eastAsia="宋体" w:hAnsi="宋体" w:cs="宋体" w:hint="eastAsia"/>
                <w:color w:val="252525"/>
                <w:kern w:val="0"/>
                <w:sz w:val="20"/>
                <w:szCs w:val="20"/>
              </w:rPr>
              <w:t xml:space="preserve">　恢复建设城区绿地等应急避难场所22处。</w:t>
            </w:r>
          </w:p>
        </w:tc>
      </w:tr>
    </w:tbl>
    <w:p w:rsidR="00752E04" w:rsidRPr="00752E04" w:rsidRDefault="00752E04" w:rsidP="00752E04">
      <w:pPr>
        <w:widowControl/>
        <w:shd w:val="clear" w:color="auto" w:fill="FFFFFF"/>
        <w:spacing w:after="240" w:line="360" w:lineRule="atLeast"/>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br/>
        <w:t xml:space="preserve">　　农村基础设施。恢复重建受损农村公路和乡村道路，改善通乡通村公路、林区公路条件。完善农村集中供水设施和排水沟渠。推进沼气、太阳能等可再生能源利用。加强村庄绿化，不断改善农村卫生条件。做好贫困村整村推进扶贫开发工作。</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lastRenderedPageBreak/>
              <w:t>专栏7　农村基础设施</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农村公路</w:t>
            </w:r>
            <w:r w:rsidRPr="00752E04">
              <w:rPr>
                <w:rFonts w:ascii="宋体" w:eastAsia="宋体" w:hAnsi="宋体" w:cs="宋体" w:hint="eastAsia"/>
                <w:color w:val="252525"/>
                <w:kern w:val="0"/>
                <w:sz w:val="20"/>
                <w:szCs w:val="20"/>
              </w:rPr>
              <w:t xml:space="preserve">　恢复重建农村公路1440公里。</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农村供水</w:t>
            </w:r>
            <w:r w:rsidRPr="00752E04">
              <w:rPr>
                <w:rFonts w:ascii="宋体" w:eastAsia="宋体" w:hAnsi="宋体" w:cs="宋体" w:hint="eastAsia"/>
                <w:color w:val="252525"/>
                <w:kern w:val="0"/>
                <w:sz w:val="20"/>
                <w:szCs w:val="20"/>
              </w:rPr>
              <w:t xml:space="preserve">　恢复重建农村饮水安全工程300处，解决82.83万人饮水安全问题，其中：集中供水工程87处，分散供水工程213处。</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农村能源</w:t>
            </w:r>
            <w:r w:rsidRPr="00752E04">
              <w:rPr>
                <w:rFonts w:ascii="宋体" w:eastAsia="宋体" w:hAnsi="宋体" w:cs="宋体" w:hint="eastAsia"/>
                <w:color w:val="252525"/>
                <w:kern w:val="0"/>
                <w:sz w:val="20"/>
                <w:szCs w:val="20"/>
              </w:rPr>
              <w:t xml:space="preserve">　恢复重建户用沼气池6210口，沼气集中供气工程72处，农村能源沼气服务站（网点）23个。</w:t>
            </w:r>
          </w:p>
        </w:tc>
      </w:tr>
    </w:tbl>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历史文化名城名镇名村。注重历史文化遗迹保护，修复加固有历史文化价值的建筑及建筑群，在保护传统格局和历史风貌的基础上，改善基础设施和居住环境，突出自然、历史、文化和民族特色，形成文化旅游新景点。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4419"/>
        <w:gridCol w:w="794"/>
        <w:gridCol w:w="4237"/>
      </w:tblGrid>
      <w:tr w:rsidR="00752E04" w:rsidRPr="00752E04" w:rsidTr="00752E04">
        <w:trPr>
          <w:jc w:val="center"/>
        </w:trPr>
        <w:tc>
          <w:tcPr>
            <w:tcW w:w="231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专栏8　历史文化名城名镇名村</w:t>
            </w:r>
          </w:p>
        </w:tc>
      </w:tr>
      <w:tr w:rsidR="00752E04" w:rsidRPr="00752E04" w:rsidTr="00752E04">
        <w:trPr>
          <w:jc w:val="center"/>
        </w:trPr>
        <w:tc>
          <w:tcPr>
            <w:tcW w:w="2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名　　称</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个数</w:t>
            </w:r>
          </w:p>
        </w:tc>
        <w:tc>
          <w:tcPr>
            <w:tcW w:w="22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proofErr w:type="gramStart"/>
            <w:r w:rsidRPr="00752E04">
              <w:rPr>
                <w:rFonts w:ascii="宋体" w:eastAsia="宋体" w:hAnsi="宋体" w:cs="宋体" w:hint="eastAsia"/>
                <w:color w:val="252525"/>
                <w:kern w:val="0"/>
                <w:sz w:val="20"/>
                <w:szCs w:val="20"/>
              </w:rPr>
              <w:t xml:space="preserve">地　　</w:t>
            </w:r>
            <w:proofErr w:type="gramEnd"/>
            <w:r w:rsidRPr="00752E04">
              <w:rPr>
                <w:rFonts w:ascii="宋体" w:eastAsia="宋体" w:hAnsi="宋体" w:cs="宋体" w:hint="eastAsia"/>
                <w:color w:val="252525"/>
                <w:kern w:val="0"/>
                <w:sz w:val="20"/>
                <w:szCs w:val="20"/>
              </w:rPr>
              <w:t>点</w:t>
            </w:r>
          </w:p>
        </w:tc>
      </w:tr>
      <w:tr w:rsidR="00752E04" w:rsidRPr="00752E04" w:rsidTr="00752E04">
        <w:trPr>
          <w:jc w:val="center"/>
        </w:trPr>
        <w:tc>
          <w:tcPr>
            <w:tcW w:w="2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省级历史文化名城</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3</w:t>
            </w:r>
          </w:p>
        </w:tc>
        <w:tc>
          <w:tcPr>
            <w:tcW w:w="22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雅安、芦山、荥经</w:t>
            </w:r>
          </w:p>
        </w:tc>
      </w:tr>
      <w:tr w:rsidR="00752E04" w:rsidRPr="00752E04" w:rsidTr="00752E04">
        <w:trPr>
          <w:jc w:val="center"/>
        </w:trPr>
        <w:tc>
          <w:tcPr>
            <w:tcW w:w="2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省级历史文化名镇</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1</w:t>
            </w:r>
          </w:p>
        </w:tc>
        <w:tc>
          <w:tcPr>
            <w:tcW w:w="22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上里镇</w:t>
            </w:r>
          </w:p>
        </w:tc>
      </w:tr>
      <w:tr w:rsidR="00752E04" w:rsidRPr="00752E04" w:rsidTr="00752E04">
        <w:trPr>
          <w:jc w:val="center"/>
        </w:trPr>
        <w:tc>
          <w:tcPr>
            <w:tcW w:w="2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中国传统村落</w:t>
            </w:r>
          </w:p>
        </w:tc>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2</w:t>
            </w:r>
          </w:p>
        </w:tc>
        <w:tc>
          <w:tcPr>
            <w:tcW w:w="221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夹拉、五家</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第五章　公共服务</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优先安排学校、医疗卫生机构等公共服务设施的恢复重建，推进教育、卫生计生、就业和社会保障、文化、广播影视等社会事业发展，逐步完善覆盖城乡的基本公共服务体系，创新基层社会管理方式，提高基本公共服务水平和社会管理能力。</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第一节　公共服务设施</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学校和医疗卫生机构。按照抗震设防标准要求，抓紧开展受损学校和医疗卫生机构维修加固，力争于9月份前完成学校的维修加固任务，尽快完成医疗卫生机构的维修加固任务。对于新建的学校和医疗卫生用房，合理确定建设规模，完善功能，确保质量。加快推进市、县级医疗卫生和计划生育服务机构标准化建设。加强学校应急避难和紧急救灾场所综合能力建设。</w:t>
      </w:r>
      <w:r w:rsidRPr="00752E04">
        <w:rPr>
          <w:rFonts w:ascii="宋体" w:eastAsia="宋体" w:hAnsi="宋体" w:cs="宋体" w:hint="eastAsia"/>
          <w:color w:val="252525"/>
          <w:kern w:val="0"/>
          <w:szCs w:val="21"/>
        </w:rPr>
        <w:br/>
        <w:t xml:space="preserve">　　就业和社会保障。恢复重建公共就业和社会保障等服务设施，及时为城乡劳动者和居民提供就业和社会保障服务。恢复重建技工学校（公共实训基地）和县级就业培训中心。</w:t>
      </w:r>
      <w:r w:rsidRPr="00752E04">
        <w:rPr>
          <w:rFonts w:ascii="宋体" w:eastAsia="宋体" w:hAnsi="宋体" w:cs="宋体" w:hint="eastAsia"/>
          <w:color w:val="252525"/>
          <w:kern w:val="0"/>
          <w:szCs w:val="21"/>
        </w:rPr>
        <w:br/>
        <w:t xml:space="preserve">　　文化体育设施。修复市、县级公共文化设施及广播电视传输覆盖、农家书屋等设施设备，恢复重建受损的体育场馆和设施。根据文化遗产保护等级和受损程度，修缮国家级、省级和市、县级文物保护单位，加强文物周边环境整治和安全防范基础设施建设，逐步修复受损可</w:t>
      </w:r>
      <w:hyperlink r:id="rId13" w:tooltip="移动" w:history="1">
        <w:r w:rsidRPr="00752E04">
          <w:rPr>
            <w:rFonts w:ascii="宋体" w:eastAsia="宋体" w:hAnsi="宋体" w:cs="宋体" w:hint="eastAsia"/>
            <w:color w:val="0F6B99"/>
            <w:kern w:val="0"/>
            <w:szCs w:val="21"/>
            <w:u w:val="single"/>
          </w:rPr>
          <w:t>移动</w:t>
        </w:r>
      </w:hyperlink>
      <w:r w:rsidRPr="00752E04">
        <w:rPr>
          <w:rFonts w:ascii="宋体" w:eastAsia="宋体" w:hAnsi="宋体" w:cs="宋体" w:hint="eastAsia"/>
          <w:color w:val="252525"/>
          <w:kern w:val="0"/>
          <w:szCs w:val="21"/>
        </w:rPr>
        <w:t>文物。恢复重建受损博物馆（纪念馆）和文物管理所。加强非物质文化遗产保护。</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lastRenderedPageBreak/>
              <w:t>专栏9　公共服务设施</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教育</w:t>
            </w:r>
            <w:r w:rsidRPr="00752E04">
              <w:rPr>
                <w:rFonts w:ascii="宋体" w:eastAsia="宋体" w:hAnsi="宋体" w:cs="宋体" w:hint="eastAsia"/>
                <w:color w:val="252525"/>
                <w:kern w:val="0"/>
                <w:sz w:val="20"/>
                <w:szCs w:val="20"/>
              </w:rPr>
              <w:t xml:space="preserve">　恢复重建小学（含教学点）222所，初级中学39所，九年一贯制学校15所，高级中学7所，中等职业学校5所，特殊教育学校1所，幼儿园10所，高等教育学校2所。</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科研</w:t>
            </w:r>
            <w:r w:rsidRPr="00752E04">
              <w:rPr>
                <w:rFonts w:ascii="宋体" w:eastAsia="宋体" w:hAnsi="宋体" w:cs="宋体" w:hint="eastAsia"/>
                <w:color w:val="252525"/>
                <w:kern w:val="0"/>
                <w:sz w:val="20"/>
                <w:szCs w:val="20"/>
              </w:rPr>
              <w:t xml:space="preserve">　恢复</w:t>
            </w:r>
            <w:proofErr w:type="gramStart"/>
            <w:r w:rsidRPr="00752E04">
              <w:rPr>
                <w:rFonts w:ascii="宋体" w:eastAsia="宋体" w:hAnsi="宋体" w:cs="宋体" w:hint="eastAsia"/>
                <w:color w:val="252525"/>
                <w:kern w:val="0"/>
                <w:sz w:val="20"/>
                <w:szCs w:val="20"/>
              </w:rPr>
              <w:t>重建市</w:t>
            </w:r>
            <w:proofErr w:type="gramEnd"/>
            <w:r w:rsidRPr="00752E04">
              <w:rPr>
                <w:rFonts w:ascii="宋体" w:eastAsia="宋体" w:hAnsi="宋体" w:cs="宋体" w:hint="eastAsia"/>
                <w:color w:val="252525"/>
                <w:kern w:val="0"/>
                <w:sz w:val="20"/>
                <w:szCs w:val="20"/>
              </w:rPr>
              <w:t>科技服务中心1个、县（区）科技服务中心6个。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医疗卫生和计划生育服务</w:t>
            </w:r>
            <w:r w:rsidRPr="00752E04">
              <w:rPr>
                <w:rFonts w:ascii="宋体" w:eastAsia="宋体" w:hAnsi="宋体" w:cs="宋体" w:hint="eastAsia"/>
                <w:color w:val="252525"/>
                <w:kern w:val="0"/>
                <w:sz w:val="20"/>
                <w:szCs w:val="20"/>
              </w:rPr>
              <w:t xml:space="preserve">　恢复重建市县级医院12个，疾病预防控制机构2个，卫生监督机构2个，妇幼保健机构1个，中心血站1个，急救中心1个，乡镇卫生院37个，社区卫生服务中心3个，村卫生室6个；恢复重建计划生育服务机构、宣传教育设施等，实施计划生育信息化建设。</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就业和社会保障</w:t>
            </w:r>
            <w:r w:rsidRPr="00752E04">
              <w:rPr>
                <w:rFonts w:ascii="宋体" w:eastAsia="宋体" w:hAnsi="宋体" w:cs="宋体" w:hint="eastAsia"/>
                <w:color w:val="252525"/>
                <w:kern w:val="0"/>
                <w:sz w:val="20"/>
                <w:szCs w:val="20"/>
              </w:rPr>
              <w:t xml:space="preserve">　恢复重建市级社保服务中心和人力资源市场各1个，县级人力资源和社会保障综合服务中心6个、基层乡镇（街道）综合服务平台106个，技工学校（公共实训基地）2所，县级就业训练中心6个；恢复重建社会福利院12个，敬老院22个，救助管理站3个，殡仪馆2个，烈士纪念设施4处，军供站和军休所（站）2个，婚姻登记处3个，县级残疾人康复中心2个。恢复和完善人力资源和社会保障信息系统。</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公共文化设施</w:t>
            </w:r>
            <w:r w:rsidRPr="00752E04">
              <w:rPr>
                <w:rFonts w:ascii="宋体" w:eastAsia="宋体" w:hAnsi="宋体" w:cs="宋体" w:hint="eastAsia"/>
                <w:color w:val="252525"/>
                <w:kern w:val="0"/>
                <w:sz w:val="20"/>
                <w:szCs w:val="20"/>
              </w:rPr>
              <w:t xml:space="preserve">　恢复重建公共图书馆7个、文化馆7个、档案馆6个、美术馆1个、乡镇文化站99个。建设地震纪念场所1处。</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新闻出版和广播影视设施</w:t>
            </w:r>
            <w:r w:rsidRPr="00752E04">
              <w:rPr>
                <w:rFonts w:ascii="宋体" w:eastAsia="宋体" w:hAnsi="宋体" w:cs="宋体" w:hint="eastAsia"/>
                <w:color w:val="252525"/>
                <w:kern w:val="0"/>
                <w:sz w:val="20"/>
                <w:szCs w:val="20"/>
              </w:rPr>
              <w:t xml:space="preserve">　恢复重建雅安日报社，社区书屋40个，农家书屋735个，广播电视台7座，无线广播电视发射台（站）12座，电影院3座，修复广播电视传输覆盖网络，补发一批广播电视村村通设施。</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体育设施</w:t>
            </w:r>
            <w:r w:rsidRPr="00752E04">
              <w:rPr>
                <w:rFonts w:ascii="宋体" w:eastAsia="宋体" w:hAnsi="宋体" w:cs="宋体" w:hint="eastAsia"/>
                <w:color w:val="252525"/>
                <w:kern w:val="0"/>
                <w:sz w:val="20"/>
                <w:szCs w:val="20"/>
              </w:rPr>
              <w:t xml:space="preserve">　恢复重建体育场4个、体育馆4个、体育活动中心1个、游泳池1个、业余体校训练中心2个、全民健身活动中心2个，恢复重建乡镇体育设施。</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文物抢救保护工程</w:t>
            </w:r>
            <w:r w:rsidRPr="00752E04">
              <w:rPr>
                <w:rFonts w:ascii="宋体" w:eastAsia="宋体" w:hAnsi="宋体" w:cs="宋体" w:hint="eastAsia"/>
                <w:color w:val="252525"/>
                <w:kern w:val="0"/>
                <w:sz w:val="20"/>
                <w:szCs w:val="20"/>
              </w:rPr>
              <w:t xml:space="preserve">　抢救修缮全国重点文物保护单位11处、省级保护单位46处，市、县级保护单位（含文物点）79处。修复保护受损可移动文物277件（套）。</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宗教活动场所</w:t>
            </w:r>
            <w:r w:rsidRPr="00752E04">
              <w:rPr>
                <w:rFonts w:ascii="宋体" w:eastAsia="宋体" w:hAnsi="宋体" w:cs="宋体" w:hint="eastAsia"/>
                <w:color w:val="252525"/>
                <w:kern w:val="0"/>
                <w:sz w:val="20"/>
                <w:szCs w:val="20"/>
              </w:rPr>
              <w:t xml:space="preserve">　恢复重建宗教活动场所29处。</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第二节　公共服务能力</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教育科技。积极发展普惠性学前教育，巩固提高义务教育，大力发展中等职业教育，加快普及高中阶段教育。统筹整合雅安市中等职业教育资源，加强职业教育发展。鼓励发达地区职业学校对口帮扶灾区职业学校。加强教师队伍建设，开展岗位培训，加大“特岗计划”、支教等倾斜力度。推进四川农业大学优势特色学科专业建设，加强有机生态茶、珍稀动植物等技术研究，提高科技支撑能力。</w:t>
      </w:r>
      <w:r w:rsidRPr="00752E04">
        <w:rPr>
          <w:rFonts w:ascii="宋体" w:eastAsia="宋体" w:hAnsi="宋体" w:cs="宋体" w:hint="eastAsia"/>
          <w:color w:val="252525"/>
          <w:kern w:val="0"/>
          <w:szCs w:val="21"/>
        </w:rPr>
        <w:br/>
        <w:t xml:space="preserve">　　医疗卫生。完善基本医疗卫生制度，建立健全公共卫生和计划生育服务网络。通过全科医生培养、实施“特岗医生”计划等方式为灾区医疗卫生机构配足合格技术人员。</w:t>
      </w:r>
      <w:proofErr w:type="gramStart"/>
      <w:r w:rsidRPr="00752E04">
        <w:rPr>
          <w:rFonts w:ascii="宋体" w:eastAsia="宋体" w:hAnsi="宋体" w:cs="宋体" w:hint="eastAsia"/>
          <w:color w:val="252525"/>
          <w:kern w:val="0"/>
          <w:szCs w:val="21"/>
        </w:rPr>
        <w:t>建立委属在川</w:t>
      </w:r>
      <w:proofErr w:type="gramEnd"/>
      <w:r w:rsidRPr="00752E04">
        <w:rPr>
          <w:rFonts w:ascii="宋体" w:eastAsia="宋体" w:hAnsi="宋体" w:cs="宋体" w:hint="eastAsia"/>
          <w:color w:val="252525"/>
          <w:kern w:val="0"/>
          <w:szCs w:val="21"/>
        </w:rPr>
        <w:t>医院、省属医院和成都市级医院对口支援雅安市、县两级医院的机制。支持雅安市级医疗卫生机构建设，使之逐步成为川西区域医疗卫生中心。加强血吸虫病和地方病防治能力建设，提高医疗卫生应急处置能力。</w:t>
      </w:r>
      <w:r w:rsidRPr="00752E04">
        <w:rPr>
          <w:rFonts w:ascii="宋体" w:eastAsia="宋体" w:hAnsi="宋体" w:cs="宋体" w:hint="eastAsia"/>
          <w:color w:val="252525"/>
          <w:kern w:val="0"/>
          <w:szCs w:val="21"/>
        </w:rPr>
        <w:br/>
        <w:t xml:space="preserve">　　劳动就业和社会保障。建立健全公共劳动就业服务体系，为劳动者提供优质高效就业服务。加强职业技能培训，提升劳动者就业创业能力。健全社会保障经办管理体制，整合各类</w:t>
      </w:r>
      <w:r w:rsidRPr="00752E04">
        <w:rPr>
          <w:rFonts w:ascii="宋体" w:eastAsia="宋体" w:hAnsi="宋体" w:cs="宋体" w:hint="eastAsia"/>
          <w:color w:val="252525"/>
          <w:kern w:val="0"/>
          <w:szCs w:val="21"/>
        </w:rPr>
        <w:lastRenderedPageBreak/>
        <w:t>社会保障经办资源，建立更加便民快捷的服务体系和运行机制。</w:t>
      </w:r>
      <w:r w:rsidRPr="00752E04">
        <w:rPr>
          <w:rFonts w:ascii="宋体" w:eastAsia="宋体" w:hAnsi="宋体" w:cs="宋体" w:hint="eastAsia"/>
          <w:color w:val="252525"/>
          <w:kern w:val="0"/>
          <w:szCs w:val="21"/>
        </w:rPr>
        <w:br/>
        <w:t xml:space="preserve">　　公共文化产品。恢复文化信息资源共享工程服务网络，组织文化演出下乡和各类群众文化活动。鼓励文化产品创作，积极宣传在抗震救灾斗争中涌现出的模范人物、崇高思想、先进事迹。</w:t>
      </w:r>
      <w:r w:rsidRPr="00752E04">
        <w:rPr>
          <w:rFonts w:ascii="宋体" w:eastAsia="宋体" w:hAnsi="宋体" w:cs="宋体" w:hint="eastAsia"/>
          <w:color w:val="252525"/>
          <w:kern w:val="0"/>
          <w:szCs w:val="21"/>
        </w:rPr>
        <w:br/>
        <w:t xml:space="preserve">　　城乡公共服务统筹。按照构建新型工农、城乡关系的要求，以灾后恢复重建为契机，把事关群众生活的教育、医疗卫生、劳动就业、社会保障、文化、体育等公共服务向农村延伸，促进公共资源在城乡之间均衡配置。</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第三节　社会管理</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服务体系。加强和完善基层社会管理和服务体系，健全社会治安防控体系和应急管理体制，壮大社区工作专业人才队伍，发挥社区在基层社会服务管理中的积极作用，引导各类社会组织加强自身建设、增强服务社会能力。</w:t>
      </w:r>
      <w:r w:rsidRPr="00752E04">
        <w:rPr>
          <w:rFonts w:ascii="宋体" w:eastAsia="宋体" w:hAnsi="宋体" w:cs="宋体" w:hint="eastAsia"/>
          <w:color w:val="252525"/>
          <w:kern w:val="0"/>
          <w:szCs w:val="21"/>
        </w:rPr>
        <w:br/>
        <w:t xml:space="preserve">　　人文关怀。采取多种心理援助措施，有效协调各类相关资源，增强灾区群众心理康复能力。营造关心帮助灾区孤老、孤残、孤儿及留守儿童的社会氛围。建设妇女儿童和青少年活动中心。</w:t>
      </w:r>
      <w:r w:rsidRPr="00752E04">
        <w:rPr>
          <w:rFonts w:ascii="宋体" w:eastAsia="宋体" w:hAnsi="宋体" w:cs="宋体" w:hint="eastAsia"/>
          <w:color w:val="252525"/>
          <w:kern w:val="0"/>
          <w:szCs w:val="21"/>
        </w:rPr>
        <w:br/>
        <w:t xml:space="preserve">　　管理设施。以维修加固为主，恢复重建党政机关、政法机构，以及工商、卫生计生、食品药品、质量、安全生产、环境等监督监管机构的办公和业务用房。恢复重建街道（乡镇）社区服务中心和社区服务站。恢复重建公安消防设施。统筹建设乡镇教师、医务人员周转宿舍。</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第六章　基础设施</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优先恢复交通、水利、能源、通信等基础设施功能，加快改善基础设施条件，强化保障能力，提升安全可靠性，为灾区经济社会发展提供有力支撑。</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第一节　交通通信</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交通。以恢复现有公路功能为主要目标，尽可能利用原有设施，修复受损路段，加固受损桥涵，完善排水防护和交通安全等设施。以国省干线公路为重点，统筹考虑农村公路、客货运场站，优化公路网布局，提高交通保障能力和抗灾能力，具备条件路段可适当提高技术等级或标准。加强规划研究，适时启动连接灾区的高速公路、铁路项目建设。</w:t>
      </w:r>
      <w:r w:rsidRPr="00752E04">
        <w:rPr>
          <w:rFonts w:ascii="宋体" w:eastAsia="宋体" w:hAnsi="宋体" w:cs="宋体" w:hint="eastAsia"/>
          <w:color w:val="252525"/>
          <w:kern w:val="0"/>
          <w:szCs w:val="21"/>
        </w:rPr>
        <w:br/>
        <w:t xml:space="preserve">　　邮政。恢复重建邮政设施，完善乡镇邮政网点，加强农村邮政服务体系建设。</w:t>
      </w:r>
      <w:r w:rsidRPr="00752E04">
        <w:rPr>
          <w:rFonts w:ascii="宋体" w:eastAsia="宋体" w:hAnsi="宋体" w:cs="宋体" w:hint="eastAsia"/>
          <w:color w:val="252525"/>
          <w:kern w:val="0"/>
          <w:szCs w:val="21"/>
        </w:rPr>
        <w:br/>
        <w:t xml:space="preserve">　　通信。恢复重建公众通信网络和通信枢纽及其配套设施，扩大城乡通信覆盖范围，提升服务水平和安全可靠性。结合恢复重建，推进三网融合，开展“智慧城市”建设。完善应急通信综合支撑体系，提升应急通信保障能力。</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lastRenderedPageBreak/>
              <w:t>专栏10　交通通信</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交通</w:t>
            </w:r>
            <w:r w:rsidRPr="00752E04">
              <w:rPr>
                <w:rFonts w:ascii="宋体" w:eastAsia="宋体" w:hAnsi="宋体" w:cs="宋体" w:hint="eastAsia"/>
                <w:color w:val="252525"/>
                <w:kern w:val="0"/>
                <w:sz w:val="20"/>
                <w:szCs w:val="20"/>
              </w:rPr>
              <w:t xml:space="preserve">　恢复重建国道</w:t>
            </w:r>
            <w:proofErr w:type="gramStart"/>
            <w:r w:rsidRPr="00752E04">
              <w:rPr>
                <w:rFonts w:ascii="宋体" w:eastAsia="宋体" w:hAnsi="宋体" w:cs="宋体" w:hint="eastAsia"/>
                <w:color w:val="252525"/>
                <w:kern w:val="0"/>
                <w:sz w:val="20"/>
                <w:szCs w:val="20"/>
              </w:rPr>
              <w:t>351线乐英经</w:t>
            </w:r>
            <w:proofErr w:type="gramEnd"/>
            <w:r w:rsidRPr="00752E04">
              <w:rPr>
                <w:rFonts w:ascii="宋体" w:eastAsia="宋体" w:hAnsi="宋体" w:cs="宋体" w:hint="eastAsia"/>
                <w:color w:val="252525"/>
                <w:kern w:val="0"/>
                <w:sz w:val="20"/>
                <w:szCs w:val="20"/>
              </w:rPr>
              <w:t>芦山、宝兴至达维段（原省道210线相关路段）、国道318线雅安至二郎山隧道段、国道108线雅安至荥经段、天全—芦山、邛崃—高何—芦山、</w:t>
            </w:r>
            <w:proofErr w:type="gramStart"/>
            <w:r w:rsidRPr="00752E04">
              <w:rPr>
                <w:rFonts w:ascii="宋体" w:eastAsia="宋体" w:hAnsi="宋体" w:cs="宋体" w:hint="eastAsia"/>
                <w:color w:val="252525"/>
                <w:kern w:val="0"/>
                <w:sz w:val="20"/>
                <w:szCs w:val="20"/>
              </w:rPr>
              <w:t>灵关—</w:t>
            </w:r>
            <w:proofErr w:type="gramEnd"/>
            <w:r w:rsidRPr="00752E04">
              <w:rPr>
                <w:rFonts w:ascii="宋体" w:eastAsia="宋体" w:hAnsi="宋体" w:cs="宋体" w:hint="eastAsia"/>
                <w:color w:val="252525"/>
                <w:kern w:val="0"/>
                <w:sz w:val="20"/>
                <w:szCs w:val="20"/>
              </w:rPr>
              <w:t>双石—龙门、</w:t>
            </w:r>
            <w:proofErr w:type="gramStart"/>
            <w:r w:rsidRPr="00752E04">
              <w:rPr>
                <w:rFonts w:ascii="宋体" w:eastAsia="宋体" w:hAnsi="宋体" w:cs="宋体" w:hint="eastAsia"/>
                <w:color w:val="252525"/>
                <w:kern w:val="0"/>
                <w:sz w:val="20"/>
                <w:szCs w:val="20"/>
              </w:rPr>
              <w:t>雅安—望鱼</w:t>
            </w:r>
            <w:proofErr w:type="gramEnd"/>
            <w:r w:rsidRPr="00752E04">
              <w:rPr>
                <w:rFonts w:ascii="宋体" w:eastAsia="宋体" w:hAnsi="宋体" w:cs="宋体" w:hint="eastAsia"/>
                <w:color w:val="252525"/>
                <w:kern w:val="0"/>
                <w:sz w:val="20"/>
                <w:szCs w:val="20"/>
              </w:rPr>
              <w:t>—瓦屋山等7条公路，打通</w:t>
            </w:r>
            <w:proofErr w:type="gramStart"/>
            <w:r w:rsidRPr="00752E04">
              <w:rPr>
                <w:rFonts w:ascii="宋体" w:eastAsia="宋体" w:hAnsi="宋体" w:cs="宋体" w:hint="eastAsia"/>
                <w:color w:val="252525"/>
                <w:kern w:val="0"/>
                <w:sz w:val="20"/>
                <w:szCs w:val="20"/>
              </w:rPr>
              <w:t>宝兴—永富</w:t>
            </w:r>
            <w:proofErr w:type="gramEnd"/>
            <w:r w:rsidRPr="00752E04">
              <w:rPr>
                <w:rFonts w:ascii="宋体" w:eastAsia="宋体" w:hAnsi="宋体" w:cs="宋体" w:hint="eastAsia"/>
                <w:color w:val="252525"/>
                <w:kern w:val="0"/>
                <w:sz w:val="20"/>
                <w:szCs w:val="20"/>
              </w:rPr>
              <w:t>—河口大桥公路；为支持灾区重建，对成昆铁路受损路段和运营设施设备进行全面检测、维修、加固、改造。建设川藏铁路成都至雅安段，加快川藏铁路雅安至康定段、成昆铁路扩能改造工程和雅安至康定高速公路前期工作，规划研究雅安至乐山城际铁路。</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邮政</w:t>
            </w:r>
            <w:r w:rsidRPr="00752E04">
              <w:rPr>
                <w:rFonts w:ascii="宋体" w:eastAsia="宋体" w:hAnsi="宋体" w:cs="宋体" w:hint="eastAsia"/>
                <w:color w:val="252525"/>
                <w:kern w:val="0"/>
                <w:sz w:val="20"/>
                <w:szCs w:val="20"/>
              </w:rPr>
              <w:t xml:space="preserve">　维修加固邮政枢纽及邮政支局所生产营业用房46处。</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通信</w:t>
            </w:r>
            <w:r w:rsidRPr="00752E04">
              <w:rPr>
                <w:rFonts w:ascii="宋体" w:eastAsia="宋体" w:hAnsi="宋体" w:cs="宋体" w:hint="eastAsia"/>
                <w:color w:val="252525"/>
                <w:kern w:val="0"/>
                <w:sz w:val="20"/>
                <w:szCs w:val="20"/>
              </w:rPr>
              <w:t xml:space="preserve">　恢复重建基站1246个，通信光缆8024皮长公里等。</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图4　交通通道示意图</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Pr>
          <w:rFonts w:ascii="宋体" w:eastAsia="宋体" w:hAnsi="宋体" w:cs="宋体"/>
          <w:noProof/>
          <w:color w:val="252525"/>
          <w:kern w:val="0"/>
          <w:szCs w:val="21"/>
        </w:rPr>
        <w:drawing>
          <wp:inline distT="0" distB="0" distL="0" distR="0">
            <wp:extent cx="5705475" cy="4038600"/>
            <wp:effectExtent l="0" t="0" r="9525" b="0"/>
            <wp:docPr id="2" name="图片 2" descr="国务院关于印发芦山地震&#10;灾后恢复重建总体规划的通知&#10; 国发〔2013〕2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国务院关于印发芦山地震&#10;灾后恢复重建总体规划的通知&#10; 国发〔2013〕26号"/>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4038600"/>
                    </a:xfrm>
                    <a:prstGeom prst="rect">
                      <a:avLst/>
                    </a:prstGeom>
                    <a:noFill/>
                    <a:ln>
                      <a:noFill/>
                    </a:ln>
                  </pic:spPr>
                </pic:pic>
              </a:graphicData>
            </a:graphic>
          </wp:inline>
        </w:drawing>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 xml:space="preserve">第二节　</w:t>
      </w:r>
      <w:proofErr w:type="gramStart"/>
      <w:r w:rsidRPr="00752E04">
        <w:rPr>
          <w:rFonts w:ascii="宋体" w:eastAsia="宋体" w:hAnsi="宋体" w:cs="宋体" w:hint="eastAsia"/>
          <w:b/>
          <w:bCs/>
          <w:color w:val="252525"/>
          <w:kern w:val="0"/>
          <w:szCs w:val="21"/>
        </w:rPr>
        <w:t xml:space="preserve">水　　</w:t>
      </w:r>
      <w:proofErr w:type="gramEnd"/>
      <w:r w:rsidRPr="00752E04">
        <w:rPr>
          <w:rFonts w:ascii="宋体" w:eastAsia="宋体" w:hAnsi="宋体" w:cs="宋体" w:hint="eastAsia"/>
          <w:b/>
          <w:bCs/>
          <w:color w:val="252525"/>
          <w:kern w:val="0"/>
          <w:szCs w:val="21"/>
        </w:rPr>
        <w:t>利</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防洪和灌溉设施。</w:t>
      </w:r>
      <w:proofErr w:type="gramStart"/>
      <w:r w:rsidRPr="00752E04">
        <w:rPr>
          <w:rFonts w:ascii="宋体" w:eastAsia="宋体" w:hAnsi="宋体" w:cs="宋体" w:hint="eastAsia"/>
          <w:color w:val="252525"/>
          <w:kern w:val="0"/>
          <w:szCs w:val="21"/>
        </w:rPr>
        <w:t>完成震损水库</w:t>
      </w:r>
      <w:proofErr w:type="gramEnd"/>
      <w:r w:rsidRPr="00752E04">
        <w:rPr>
          <w:rFonts w:ascii="宋体" w:eastAsia="宋体" w:hAnsi="宋体" w:cs="宋体" w:hint="eastAsia"/>
          <w:color w:val="252525"/>
          <w:kern w:val="0"/>
          <w:szCs w:val="21"/>
        </w:rPr>
        <w:t>除险加固，及时处置堰塞湖（坝）。非工程措施与工程措施相结合，开展山洪沟整治，有效消除灾害威胁。推进中小河流综合治理，清除河道淤堵，恢复重建堤防工程，提高城市及重点城镇防洪能力。修复受损灌溉设施和小微型水利设施。</w:t>
      </w:r>
      <w:r w:rsidRPr="00752E04">
        <w:rPr>
          <w:rFonts w:ascii="宋体" w:eastAsia="宋体" w:hAnsi="宋体" w:cs="宋体" w:hint="eastAsia"/>
          <w:color w:val="252525"/>
          <w:kern w:val="0"/>
          <w:szCs w:val="21"/>
        </w:rPr>
        <w:br/>
      </w:r>
      <w:r w:rsidRPr="00752E04">
        <w:rPr>
          <w:rFonts w:ascii="宋体" w:eastAsia="宋体" w:hAnsi="宋体" w:cs="宋体" w:hint="eastAsia"/>
          <w:color w:val="252525"/>
          <w:kern w:val="0"/>
          <w:szCs w:val="21"/>
        </w:rPr>
        <w:lastRenderedPageBreak/>
        <w:t xml:space="preserve">　　水文水资源监测设施。恢复重建和完善水文、水资源监测设施，加强主要河流和饮用水水源地水量、水质监测。</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 xml:space="preserve">专栏11　</w:t>
            </w:r>
            <w:proofErr w:type="gramStart"/>
            <w:r w:rsidRPr="00752E04">
              <w:rPr>
                <w:rFonts w:ascii="宋体" w:eastAsia="宋体" w:hAnsi="宋体" w:cs="宋体" w:hint="eastAsia"/>
                <w:b/>
                <w:bCs/>
                <w:color w:val="252525"/>
                <w:kern w:val="0"/>
                <w:sz w:val="20"/>
                <w:szCs w:val="20"/>
              </w:rPr>
              <w:t xml:space="preserve">水　　</w:t>
            </w:r>
            <w:proofErr w:type="gramEnd"/>
            <w:r w:rsidRPr="00752E04">
              <w:rPr>
                <w:rFonts w:ascii="宋体" w:eastAsia="宋体" w:hAnsi="宋体" w:cs="宋体" w:hint="eastAsia"/>
                <w:b/>
                <w:bCs/>
                <w:color w:val="252525"/>
                <w:kern w:val="0"/>
                <w:sz w:val="20"/>
                <w:szCs w:val="20"/>
              </w:rPr>
              <w:t>利</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水库堤防</w:t>
            </w:r>
            <w:r w:rsidRPr="00752E04">
              <w:rPr>
                <w:rFonts w:ascii="宋体" w:eastAsia="宋体" w:hAnsi="宋体" w:cs="宋体" w:hint="eastAsia"/>
                <w:color w:val="252525"/>
                <w:kern w:val="0"/>
                <w:sz w:val="20"/>
                <w:szCs w:val="20"/>
              </w:rPr>
              <w:t xml:space="preserve">　除险</w:t>
            </w:r>
            <w:proofErr w:type="gramStart"/>
            <w:r w:rsidRPr="00752E04">
              <w:rPr>
                <w:rFonts w:ascii="宋体" w:eastAsia="宋体" w:hAnsi="宋体" w:cs="宋体" w:hint="eastAsia"/>
                <w:color w:val="252525"/>
                <w:kern w:val="0"/>
                <w:sz w:val="20"/>
                <w:szCs w:val="20"/>
              </w:rPr>
              <w:t>加固震损水库</w:t>
            </w:r>
            <w:proofErr w:type="gramEnd"/>
            <w:r w:rsidRPr="00752E04">
              <w:rPr>
                <w:rFonts w:ascii="宋体" w:eastAsia="宋体" w:hAnsi="宋体" w:cs="宋体" w:hint="eastAsia"/>
                <w:color w:val="252525"/>
                <w:kern w:val="0"/>
                <w:sz w:val="20"/>
                <w:szCs w:val="20"/>
              </w:rPr>
              <w:t>33座，恢复重建堤防213.4公里。</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灌溉设施</w:t>
            </w:r>
            <w:r w:rsidRPr="00752E04">
              <w:rPr>
                <w:rFonts w:ascii="宋体" w:eastAsia="宋体" w:hAnsi="宋体" w:cs="宋体" w:hint="eastAsia"/>
                <w:color w:val="252525"/>
                <w:kern w:val="0"/>
                <w:sz w:val="20"/>
                <w:szCs w:val="20"/>
              </w:rPr>
              <w:t xml:space="preserve">　恢复重建</w:t>
            </w:r>
            <w:proofErr w:type="gramStart"/>
            <w:r w:rsidRPr="00752E04">
              <w:rPr>
                <w:rFonts w:ascii="宋体" w:eastAsia="宋体" w:hAnsi="宋体" w:cs="宋体" w:hint="eastAsia"/>
                <w:color w:val="252525"/>
                <w:kern w:val="0"/>
                <w:sz w:val="20"/>
                <w:szCs w:val="20"/>
              </w:rPr>
              <w:t>玉溪河</w:t>
            </w:r>
            <w:proofErr w:type="gramEnd"/>
            <w:r w:rsidRPr="00752E04">
              <w:rPr>
                <w:rFonts w:ascii="宋体" w:eastAsia="宋体" w:hAnsi="宋体" w:cs="宋体" w:hint="eastAsia"/>
                <w:color w:val="252525"/>
                <w:kern w:val="0"/>
                <w:sz w:val="20"/>
                <w:szCs w:val="20"/>
              </w:rPr>
              <w:t>大型灌区，中小型灌区14个，小型和微型农田灌溉设施。</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水文、水资源监测设施</w:t>
            </w:r>
            <w:r w:rsidRPr="00752E04">
              <w:rPr>
                <w:rFonts w:ascii="宋体" w:eastAsia="宋体" w:hAnsi="宋体" w:cs="宋体" w:hint="eastAsia"/>
                <w:color w:val="252525"/>
                <w:kern w:val="0"/>
                <w:sz w:val="20"/>
                <w:szCs w:val="20"/>
              </w:rPr>
              <w:t xml:space="preserve">　恢复重建受损水文基础设施15处、水资源监测点121个。</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第三节　能　　源</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电网。恢复和完善供电设施，加强骨干网架建设，推进城镇智能化中低压配电网络建设，提高电网供电安全和可靠性水平。</w:t>
      </w:r>
      <w:r w:rsidRPr="00752E04">
        <w:rPr>
          <w:rFonts w:ascii="宋体" w:eastAsia="宋体" w:hAnsi="宋体" w:cs="宋体" w:hint="eastAsia"/>
          <w:color w:val="252525"/>
          <w:kern w:val="0"/>
          <w:szCs w:val="21"/>
        </w:rPr>
        <w:br/>
        <w:t xml:space="preserve">　　水电站。修复水电站受损厂房、设备和送出工程，提高发电稳定性和可靠性。关闭严重受损且不符合生态环保要求的小水电站。</w:t>
      </w:r>
      <w:r w:rsidRPr="00752E04">
        <w:rPr>
          <w:rFonts w:ascii="宋体" w:eastAsia="宋体" w:hAnsi="宋体" w:cs="宋体" w:hint="eastAsia"/>
          <w:color w:val="252525"/>
          <w:kern w:val="0"/>
          <w:szCs w:val="21"/>
        </w:rPr>
        <w:br/>
        <w:t xml:space="preserve">　　煤炭。恢复重建符合安全规范的煤矿。推进煤矿企业兼并重组，依法依规淘汰关闭不符合国家产业政策和不具备安全生产条件的小煤矿。</w:t>
      </w:r>
      <w:r w:rsidRPr="00752E04">
        <w:rPr>
          <w:rFonts w:ascii="宋体" w:eastAsia="宋体" w:hAnsi="宋体" w:cs="宋体" w:hint="eastAsia"/>
          <w:color w:val="252525"/>
          <w:kern w:val="0"/>
          <w:szCs w:val="21"/>
        </w:rPr>
        <w:br/>
        <w:t xml:space="preserve">　　油气。恢复气井、输气管线、油库、加油（气）站及其保护设施，恢复受损天然气生产和输送能力。</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专栏12　能　　源</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电网</w:t>
            </w:r>
            <w:r w:rsidRPr="00752E04">
              <w:rPr>
                <w:rFonts w:ascii="宋体" w:eastAsia="宋体" w:hAnsi="宋体" w:cs="宋体" w:hint="eastAsia"/>
                <w:color w:val="252525"/>
                <w:kern w:val="0"/>
                <w:sz w:val="20"/>
                <w:szCs w:val="20"/>
              </w:rPr>
              <w:t xml:space="preserve">　恢复重建35千伏及以上电网设施变电容量3384.5</w:t>
            </w:r>
            <w:proofErr w:type="gramStart"/>
            <w:r w:rsidRPr="00752E04">
              <w:rPr>
                <w:rFonts w:ascii="宋体" w:eastAsia="宋体" w:hAnsi="宋体" w:cs="宋体" w:hint="eastAsia"/>
                <w:color w:val="252525"/>
                <w:kern w:val="0"/>
                <w:sz w:val="20"/>
                <w:szCs w:val="20"/>
              </w:rPr>
              <w:t>兆</w:t>
            </w:r>
            <w:proofErr w:type="gramEnd"/>
            <w:r w:rsidRPr="00752E04">
              <w:rPr>
                <w:rFonts w:ascii="宋体" w:eastAsia="宋体" w:hAnsi="宋体" w:cs="宋体" w:hint="eastAsia"/>
                <w:color w:val="252525"/>
                <w:kern w:val="0"/>
                <w:sz w:val="20"/>
                <w:szCs w:val="20"/>
              </w:rPr>
              <w:t>伏安、线路920.64公里，10千伏及以下配电容量103.4</w:t>
            </w:r>
            <w:proofErr w:type="gramStart"/>
            <w:r w:rsidRPr="00752E04">
              <w:rPr>
                <w:rFonts w:ascii="宋体" w:eastAsia="宋体" w:hAnsi="宋体" w:cs="宋体" w:hint="eastAsia"/>
                <w:color w:val="252525"/>
                <w:kern w:val="0"/>
                <w:sz w:val="20"/>
                <w:szCs w:val="20"/>
              </w:rPr>
              <w:t>兆</w:t>
            </w:r>
            <w:proofErr w:type="gramEnd"/>
            <w:r w:rsidRPr="00752E04">
              <w:rPr>
                <w:rFonts w:ascii="宋体" w:eastAsia="宋体" w:hAnsi="宋体" w:cs="宋体" w:hint="eastAsia"/>
                <w:color w:val="252525"/>
                <w:kern w:val="0"/>
                <w:sz w:val="20"/>
                <w:szCs w:val="20"/>
              </w:rPr>
              <w:t>伏安、线路2849.2公里以及户表工程。</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水电站</w:t>
            </w:r>
            <w:r w:rsidRPr="00752E04">
              <w:rPr>
                <w:rFonts w:ascii="宋体" w:eastAsia="宋体" w:hAnsi="宋体" w:cs="宋体" w:hint="eastAsia"/>
                <w:color w:val="252525"/>
                <w:kern w:val="0"/>
                <w:sz w:val="20"/>
                <w:szCs w:val="20"/>
              </w:rPr>
              <w:t xml:space="preserve">　恢复重建铜头、小关子、飞仙关、大兴、干溪坡、沙坪、禁门关、</w:t>
            </w:r>
            <w:proofErr w:type="gramStart"/>
            <w:r w:rsidRPr="00752E04">
              <w:rPr>
                <w:rFonts w:ascii="宋体" w:eastAsia="宋体" w:hAnsi="宋体" w:cs="宋体" w:hint="eastAsia"/>
                <w:color w:val="252525"/>
                <w:kern w:val="0"/>
                <w:sz w:val="20"/>
                <w:szCs w:val="20"/>
              </w:rPr>
              <w:t>荥</w:t>
            </w:r>
            <w:proofErr w:type="gramEnd"/>
            <w:r w:rsidRPr="00752E04">
              <w:rPr>
                <w:rFonts w:ascii="宋体" w:eastAsia="宋体" w:hAnsi="宋体" w:cs="宋体" w:hint="eastAsia"/>
                <w:color w:val="252525"/>
                <w:kern w:val="0"/>
                <w:sz w:val="20"/>
                <w:szCs w:val="20"/>
              </w:rPr>
              <w:t>河等水电站。</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油气</w:t>
            </w:r>
            <w:r w:rsidRPr="00752E04">
              <w:rPr>
                <w:rFonts w:ascii="宋体" w:eastAsia="宋体" w:hAnsi="宋体" w:cs="宋体" w:hint="eastAsia"/>
                <w:color w:val="252525"/>
                <w:kern w:val="0"/>
                <w:sz w:val="20"/>
                <w:szCs w:val="20"/>
              </w:rPr>
              <w:t xml:space="preserve">　恢复</w:t>
            </w:r>
            <w:proofErr w:type="gramStart"/>
            <w:r w:rsidRPr="00752E04">
              <w:rPr>
                <w:rFonts w:ascii="宋体" w:eastAsia="宋体" w:hAnsi="宋体" w:cs="宋体" w:hint="eastAsia"/>
                <w:color w:val="252525"/>
                <w:kern w:val="0"/>
                <w:sz w:val="20"/>
                <w:szCs w:val="20"/>
              </w:rPr>
              <w:t>邛</w:t>
            </w:r>
            <w:proofErr w:type="gramEnd"/>
            <w:r w:rsidRPr="00752E04">
              <w:rPr>
                <w:rFonts w:ascii="宋体" w:eastAsia="宋体" w:hAnsi="宋体" w:cs="宋体" w:hint="eastAsia"/>
                <w:color w:val="252525"/>
                <w:kern w:val="0"/>
                <w:sz w:val="20"/>
                <w:szCs w:val="20"/>
              </w:rPr>
              <w:t>西、白马庙2个气田生产，修复8条受损管道、总长度47.85公里，修复5座油库和55座加油（气）站，恢复灾区天然气生产输送能力16万立方米/天。</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第七章　特色产业</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在生态环境保护的基础上，加强企业恢复和产业重建，大力发展特色优势产业，积极促进产业结构调整，加快构建以文化旅游业为主导，以特色农林业、加工业和服务业为支撑的产业体系，努力使灾区有就业、有收入、有后劲。</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第一节　文化旅游业</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恢复重建旅游设施。恢复旅游景区受损的道路、安全防护、标识标牌等设施，改善旅游交通通达条件，完善旅游公共服务设施，建设旅游信息服务平台和旅游安全应急救援系统，</w:t>
      </w:r>
      <w:r w:rsidRPr="00752E04">
        <w:rPr>
          <w:rFonts w:ascii="宋体" w:eastAsia="宋体" w:hAnsi="宋体" w:cs="宋体" w:hint="eastAsia"/>
          <w:color w:val="252525"/>
          <w:kern w:val="0"/>
          <w:szCs w:val="21"/>
        </w:rPr>
        <w:lastRenderedPageBreak/>
        <w:t>提升旅游接待服务能力。</w:t>
      </w:r>
      <w:r w:rsidRPr="00752E04">
        <w:rPr>
          <w:rFonts w:ascii="宋体" w:eastAsia="宋体" w:hAnsi="宋体" w:cs="宋体" w:hint="eastAsia"/>
          <w:color w:val="252525"/>
          <w:kern w:val="0"/>
          <w:szCs w:val="21"/>
        </w:rPr>
        <w:br/>
        <w:t xml:space="preserve">　　打造精品旅游区。充分利用生态、文化、民族等组合优势，构建大熊猫生态旅游区、茶马古道历史文化旅游带、川西民俗文化旅游带、高山峡谷自然风光旅游带“一区三带”文化旅游整体布局，重点提升发展龙门</w:t>
      </w:r>
      <w:proofErr w:type="gramStart"/>
      <w:r w:rsidRPr="00752E04">
        <w:rPr>
          <w:rFonts w:ascii="宋体" w:eastAsia="宋体" w:hAnsi="宋体" w:cs="宋体" w:hint="eastAsia"/>
          <w:color w:val="252525"/>
          <w:kern w:val="0"/>
          <w:szCs w:val="21"/>
        </w:rPr>
        <w:t>—围塔</w:t>
      </w:r>
      <w:proofErr w:type="gramEnd"/>
      <w:r w:rsidRPr="00752E04">
        <w:rPr>
          <w:rFonts w:ascii="宋体" w:eastAsia="宋体" w:hAnsi="宋体" w:cs="宋体" w:hint="eastAsia"/>
          <w:color w:val="252525"/>
          <w:kern w:val="0"/>
          <w:szCs w:val="21"/>
        </w:rPr>
        <w:t>、喇叭河、蒙顶山、碧峰峡、龙苍沟、天台山、火井古镇—南宝山等一批精品旅游景区，建设上里古镇、大川镇等</w:t>
      </w:r>
      <w:proofErr w:type="gramStart"/>
      <w:r w:rsidRPr="00752E04">
        <w:rPr>
          <w:rFonts w:ascii="宋体" w:eastAsia="宋体" w:hAnsi="宋体" w:cs="宋体" w:hint="eastAsia"/>
          <w:color w:val="252525"/>
          <w:kern w:val="0"/>
          <w:szCs w:val="21"/>
        </w:rPr>
        <w:t>一</w:t>
      </w:r>
      <w:proofErr w:type="gramEnd"/>
      <w:r w:rsidRPr="00752E04">
        <w:rPr>
          <w:rFonts w:ascii="宋体" w:eastAsia="宋体" w:hAnsi="宋体" w:cs="宋体" w:hint="eastAsia"/>
          <w:color w:val="252525"/>
          <w:kern w:val="0"/>
          <w:szCs w:val="21"/>
        </w:rPr>
        <w:t>批文化特色城镇。</w:t>
      </w:r>
      <w:r w:rsidRPr="00752E04">
        <w:rPr>
          <w:rFonts w:ascii="宋体" w:eastAsia="宋体" w:hAnsi="宋体" w:cs="宋体" w:hint="eastAsia"/>
          <w:color w:val="252525"/>
          <w:kern w:val="0"/>
          <w:szCs w:val="21"/>
        </w:rPr>
        <w:br/>
        <w:t xml:space="preserve">　　开发旅游产品。以市场需求为导向，开发多样化文化旅游产品，重点发展生态观光旅游、历史文化旅游、乡村休闲度假旅游等高品质旅游产品，积极发展生态农家乐等乡村旅游。有条件的地方发展休闲养生产业。积极开发根雕艺术品、蒙顶山茶、藏茶、石雕、砂器、瓷胎竹编等旅游商品和纪念品。</w:t>
      </w:r>
      <w:r w:rsidRPr="00752E04">
        <w:rPr>
          <w:rFonts w:ascii="宋体" w:eastAsia="宋体" w:hAnsi="宋体" w:cs="宋体" w:hint="eastAsia"/>
          <w:color w:val="252525"/>
          <w:kern w:val="0"/>
          <w:szCs w:val="21"/>
        </w:rPr>
        <w:br/>
        <w:t xml:space="preserve">　　提升发展层次。以生态为特色、文化为内涵、旅游为载体，建立国家生态文化旅游融合发展试验区，促进生态文化旅游融合发展，大力发展生态旅游、文化旅游，推进特色文化产业发展，形成独具特色的文化旅游体系，充分发挥旅游业解决就业、安民富民的作用。</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专栏13　生态文化旅游</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旅游设施</w:t>
            </w:r>
            <w:r w:rsidRPr="00752E04">
              <w:rPr>
                <w:rFonts w:ascii="宋体" w:eastAsia="宋体" w:hAnsi="宋体" w:cs="宋体" w:hint="eastAsia"/>
                <w:color w:val="252525"/>
                <w:kern w:val="0"/>
                <w:sz w:val="20"/>
                <w:szCs w:val="20"/>
              </w:rPr>
              <w:t xml:space="preserve">　恢复重建龙门</w:t>
            </w:r>
            <w:proofErr w:type="gramStart"/>
            <w:r w:rsidRPr="00752E04">
              <w:rPr>
                <w:rFonts w:ascii="宋体" w:eastAsia="宋体" w:hAnsi="宋体" w:cs="宋体" w:hint="eastAsia"/>
                <w:color w:val="252525"/>
                <w:kern w:val="0"/>
                <w:sz w:val="20"/>
                <w:szCs w:val="20"/>
              </w:rPr>
              <w:t>—围塔</w:t>
            </w:r>
            <w:proofErr w:type="gramEnd"/>
            <w:r w:rsidRPr="00752E04">
              <w:rPr>
                <w:rFonts w:ascii="宋体" w:eastAsia="宋体" w:hAnsi="宋体" w:cs="宋体" w:hint="eastAsia"/>
                <w:color w:val="252525"/>
                <w:kern w:val="0"/>
                <w:sz w:val="20"/>
                <w:szCs w:val="20"/>
              </w:rPr>
              <w:t>、喇叭河—二郎山、周公山—碧峰峡、蒙顶山—百丈湖、熊猫</w:t>
            </w:r>
            <w:proofErr w:type="gramStart"/>
            <w:r w:rsidRPr="00752E04">
              <w:rPr>
                <w:rFonts w:ascii="宋体" w:eastAsia="宋体" w:hAnsi="宋体" w:cs="宋体" w:hint="eastAsia"/>
                <w:color w:val="252525"/>
                <w:kern w:val="0"/>
                <w:sz w:val="20"/>
                <w:szCs w:val="20"/>
              </w:rPr>
              <w:t>古城—蜂桶</w:t>
            </w:r>
            <w:proofErr w:type="gramEnd"/>
            <w:r w:rsidRPr="00752E04">
              <w:rPr>
                <w:rFonts w:ascii="宋体" w:eastAsia="宋体" w:hAnsi="宋体" w:cs="宋体" w:hint="eastAsia"/>
                <w:color w:val="252525"/>
                <w:kern w:val="0"/>
                <w:sz w:val="20"/>
                <w:szCs w:val="20"/>
              </w:rPr>
              <w:t>寨—邓池沟、牛背山—龙苍沟、大川、上里、天台山等景区旅游道路及步游道260公里、游客中心21座、游客接待点10个、自驾车营地8座、停车场58个、观景平台272个、旅游厕所290处等配套设施。</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文化产业</w:t>
            </w:r>
            <w:r w:rsidRPr="00752E04">
              <w:rPr>
                <w:rFonts w:ascii="宋体" w:eastAsia="宋体" w:hAnsi="宋体" w:cs="宋体" w:hint="eastAsia"/>
                <w:color w:val="252525"/>
                <w:kern w:val="0"/>
                <w:sz w:val="20"/>
                <w:szCs w:val="20"/>
              </w:rPr>
              <w:t xml:space="preserve">　恢复重建芦山乌木根雕艺术城、黑砂（荥经砂器）文化博览苑、宝兴县石雕文化产业等10个文化产业项目。</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 </w:t>
      </w:r>
      <w:r w:rsidRPr="00752E04">
        <w:rPr>
          <w:rFonts w:ascii="宋体" w:eastAsia="宋体" w:hAnsi="宋体" w:cs="宋体" w:hint="eastAsia"/>
          <w:b/>
          <w:bCs/>
          <w:color w:val="252525"/>
          <w:kern w:val="0"/>
          <w:szCs w:val="21"/>
        </w:rPr>
        <w:t>图5　“一区三带”旅游布局示意图</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Pr>
          <w:rFonts w:ascii="宋体" w:eastAsia="宋体" w:hAnsi="宋体" w:cs="宋体"/>
          <w:noProof/>
          <w:color w:val="252525"/>
          <w:kern w:val="0"/>
          <w:szCs w:val="21"/>
        </w:rPr>
        <w:lastRenderedPageBreak/>
        <w:drawing>
          <wp:inline distT="0" distB="0" distL="0" distR="0">
            <wp:extent cx="5686425" cy="3981450"/>
            <wp:effectExtent l="0" t="0" r="9525" b="0"/>
            <wp:docPr id="1" name="图片 1" descr="国务院关于印发芦山地震&#10;灾后恢复重建总体规划的通知&#10; 国发〔2013〕2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国务院关于印发芦山地震&#10;灾后恢复重建总体规划的通知&#10; 国发〔2013〕26号"/>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3981450"/>
                    </a:xfrm>
                    <a:prstGeom prst="rect">
                      <a:avLst/>
                    </a:prstGeom>
                    <a:noFill/>
                    <a:ln>
                      <a:noFill/>
                    </a:ln>
                  </pic:spPr>
                </pic:pic>
              </a:graphicData>
            </a:graphic>
          </wp:inline>
        </w:drawing>
      </w:r>
      <w:r w:rsidRPr="00752E04">
        <w:rPr>
          <w:rFonts w:ascii="宋体" w:eastAsia="宋体" w:hAnsi="宋体" w:cs="宋体" w:hint="eastAsia"/>
          <w:color w:val="252525"/>
          <w:kern w:val="0"/>
          <w:szCs w:val="21"/>
        </w:rPr>
        <w:t> </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第二节　特色农林业</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农林业生产设施。恢复重建受损农田、农业大棚、圈舍、养殖池塘、机电提灌站等农林业生产设施，提高农林业生产保障能力。</w:t>
      </w:r>
      <w:r w:rsidRPr="00752E04">
        <w:rPr>
          <w:rFonts w:ascii="宋体" w:eastAsia="宋体" w:hAnsi="宋体" w:cs="宋体" w:hint="eastAsia"/>
          <w:color w:val="252525"/>
          <w:kern w:val="0"/>
          <w:szCs w:val="21"/>
        </w:rPr>
        <w:br/>
        <w:t xml:space="preserve">　　特色生产基地。</w:t>
      </w:r>
      <w:proofErr w:type="gramStart"/>
      <w:r w:rsidRPr="00752E04">
        <w:rPr>
          <w:rFonts w:ascii="宋体" w:eastAsia="宋体" w:hAnsi="宋体" w:cs="宋体" w:hint="eastAsia"/>
          <w:color w:val="252525"/>
          <w:kern w:val="0"/>
          <w:szCs w:val="21"/>
        </w:rPr>
        <w:t>推广高</w:t>
      </w:r>
      <w:proofErr w:type="gramEnd"/>
      <w:r w:rsidRPr="00752E04">
        <w:rPr>
          <w:rFonts w:ascii="宋体" w:eastAsia="宋体" w:hAnsi="宋体" w:cs="宋体" w:hint="eastAsia"/>
          <w:color w:val="252525"/>
          <w:kern w:val="0"/>
          <w:szCs w:val="21"/>
        </w:rPr>
        <w:t>附加值的种养殖品种，大力发展生态（有机）农业，建设粮油、茶叶、特色果蔬、中药材、林竹、林下经济和特种养殖基地。依托农业科技人才优势，进一步发挥雅安国家农业科技园区的作用，提升农业科技研发、推广应用水平。</w:t>
      </w:r>
      <w:r w:rsidRPr="00752E04">
        <w:rPr>
          <w:rFonts w:ascii="宋体" w:eastAsia="宋体" w:hAnsi="宋体" w:cs="宋体" w:hint="eastAsia"/>
          <w:color w:val="252525"/>
          <w:kern w:val="0"/>
          <w:szCs w:val="21"/>
        </w:rPr>
        <w:br/>
        <w:t xml:space="preserve">　　服务支撑体系。恢复重建农林业综合服务设施，提高农林业信息化水平。加强良种繁育体系建设。加快发展农民合作社，</w:t>
      </w:r>
      <w:proofErr w:type="gramStart"/>
      <w:r w:rsidRPr="00752E04">
        <w:rPr>
          <w:rFonts w:ascii="宋体" w:eastAsia="宋体" w:hAnsi="宋体" w:cs="宋体" w:hint="eastAsia"/>
          <w:color w:val="252525"/>
          <w:kern w:val="0"/>
          <w:szCs w:val="21"/>
        </w:rPr>
        <w:t>扶持壮大</w:t>
      </w:r>
      <w:proofErr w:type="gramEnd"/>
      <w:r w:rsidRPr="00752E04">
        <w:rPr>
          <w:rFonts w:ascii="宋体" w:eastAsia="宋体" w:hAnsi="宋体" w:cs="宋体" w:hint="eastAsia"/>
          <w:color w:val="252525"/>
          <w:kern w:val="0"/>
          <w:szCs w:val="21"/>
        </w:rPr>
        <w:t>龙头企业，培育农业品牌，持续提高农民收入。</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专栏14　特色农林业</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生产设施</w:t>
            </w:r>
            <w:r w:rsidRPr="00752E04">
              <w:rPr>
                <w:rFonts w:ascii="宋体" w:eastAsia="宋体" w:hAnsi="宋体" w:cs="宋体" w:hint="eastAsia"/>
                <w:color w:val="252525"/>
                <w:kern w:val="0"/>
                <w:sz w:val="20"/>
                <w:szCs w:val="20"/>
              </w:rPr>
              <w:t xml:space="preserve">　修复受损农田42940亩，农业大棚232万平方米，生产温室6.7万平方米，畜禽圈舍150.6万平方米，养殖池塘1803亩，机电提灌站267座，机耕道1600公里；恢复节水灌溉15800亩。</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生产基地</w:t>
            </w:r>
            <w:r w:rsidRPr="00752E04">
              <w:rPr>
                <w:rFonts w:ascii="宋体" w:eastAsia="宋体" w:hAnsi="宋体" w:cs="宋体" w:hint="eastAsia"/>
                <w:color w:val="252525"/>
                <w:kern w:val="0"/>
                <w:sz w:val="20"/>
                <w:szCs w:val="20"/>
              </w:rPr>
              <w:t xml:space="preserve">　恢复重建粮油基地2万亩、茶叶基地30万亩、果</w:t>
            </w:r>
            <w:proofErr w:type="gramStart"/>
            <w:r w:rsidRPr="00752E04">
              <w:rPr>
                <w:rFonts w:ascii="宋体" w:eastAsia="宋体" w:hAnsi="宋体" w:cs="宋体" w:hint="eastAsia"/>
                <w:color w:val="252525"/>
                <w:kern w:val="0"/>
                <w:sz w:val="20"/>
                <w:szCs w:val="20"/>
              </w:rPr>
              <w:t>蔬基地</w:t>
            </w:r>
            <w:proofErr w:type="gramEnd"/>
            <w:r w:rsidRPr="00752E04">
              <w:rPr>
                <w:rFonts w:ascii="宋体" w:eastAsia="宋体" w:hAnsi="宋体" w:cs="宋体" w:hint="eastAsia"/>
                <w:color w:val="252525"/>
                <w:kern w:val="0"/>
                <w:sz w:val="20"/>
                <w:szCs w:val="20"/>
              </w:rPr>
              <w:t>7万亩、中药材基地13.4万亩、林竹基地21.4万亩；恢复重建肉猪、肉牛、肉羊、禽类、渔业生产基地32个。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良种繁育体系</w:t>
            </w:r>
            <w:r w:rsidRPr="00752E04">
              <w:rPr>
                <w:rFonts w:ascii="宋体" w:eastAsia="宋体" w:hAnsi="宋体" w:cs="宋体" w:hint="eastAsia"/>
                <w:color w:val="252525"/>
                <w:kern w:val="0"/>
                <w:sz w:val="20"/>
                <w:szCs w:val="20"/>
              </w:rPr>
              <w:t xml:space="preserve">　恢复重建农作物良种繁育项目15个、畜禽良种繁育项目29个、水产良种繁育项目2个。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综合服务设施</w:t>
            </w:r>
            <w:r w:rsidRPr="00752E04">
              <w:rPr>
                <w:rFonts w:ascii="宋体" w:eastAsia="宋体" w:hAnsi="宋体" w:cs="宋体" w:hint="eastAsia"/>
                <w:color w:val="252525"/>
                <w:kern w:val="0"/>
                <w:sz w:val="20"/>
                <w:szCs w:val="20"/>
              </w:rPr>
              <w:t xml:space="preserve">　恢复重建市级和县级农产品安全检测检验中心各1个，市级农业信息综合服务中心1个，</w:t>
            </w:r>
            <w:r w:rsidRPr="00752E04">
              <w:rPr>
                <w:rFonts w:ascii="宋体" w:eastAsia="宋体" w:hAnsi="宋体" w:cs="宋体" w:hint="eastAsia"/>
                <w:color w:val="252525"/>
                <w:kern w:val="0"/>
                <w:sz w:val="20"/>
                <w:szCs w:val="20"/>
              </w:rPr>
              <w:lastRenderedPageBreak/>
              <w:t>县级和乡镇农业技术综合服务站各6个；水产推广服务站4个；农业科研所1个；重建动物防疫体系和基层水利服务体系。</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lastRenderedPageBreak/>
        <w:t>第三节　加工业</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企业恢复重建。根据区域产业定位、资源环境承载力，因地制宜引导受灾企业恢复重建、转型发展；鼓励加工企业进入产业集聚区异地重建，支持中央企业、地方国有企业以及民营大中型企业开展灾区产业援建、兼并重组。</w:t>
      </w:r>
      <w:r w:rsidRPr="00752E04">
        <w:rPr>
          <w:rFonts w:ascii="宋体" w:eastAsia="宋体" w:hAnsi="宋体" w:cs="宋体" w:hint="eastAsia"/>
          <w:color w:val="252525"/>
          <w:kern w:val="0"/>
          <w:szCs w:val="21"/>
        </w:rPr>
        <w:br/>
        <w:t xml:space="preserve">　　产业优化升级。改造提升纺织、化工、建材、有色金属冶炼等产业，积极发展机械制造、节能环保、电子信息、新材料、新能源、通用航空设备、农产品加工等产业。严格行业准入条件和节能、环保、安全要求，积极发展循环经济。加快淘汰落后产能。</w:t>
      </w:r>
      <w:r w:rsidRPr="00752E04">
        <w:rPr>
          <w:rFonts w:ascii="宋体" w:eastAsia="宋体" w:hAnsi="宋体" w:cs="宋体" w:hint="eastAsia"/>
          <w:color w:val="252525"/>
          <w:kern w:val="0"/>
          <w:szCs w:val="21"/>
        </w:rPr>
        <w:br/>
        <w:t xml:space="preserve">　　产业集聚发展。支持雅安工业园区发展，选择适宜区域设立芦山、天全、宝兴三县“飞地产业园区”，作为产业转移和发展的载体。在邛崃市、荥经县建设循环经济产业集聚区，重点发展新型建材、特种合金和农林产品深加工等产业。在芦山县设立产业集中区，支持农产品加工、纺织、根雕工艺美术等特色产业集聚发展。</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专栏15　加工业</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企业恢复重建</w:t>
            </w:r>
            <w:r w:rsidRPr="00752E04">
              <w:rPr>
                <w:rFonts w:ascii="宋体" w:eastAsia="宋体" w:hAnsi="宋体" w:cs="宋体" w:hint="eastAsia"/>
                <w:color w:val="252525"/>
                <w:kern w:val="0"/>
                <w:sz w:val="20"/>
                <w:szCs w:val="20"/>
              </w:rPr>
              <w:t xml:space="preserve">　原址重建纺织、食品、电子信息、建材、有色等企业22个，异地迁建企业35个。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淘汰落后产能</w:t>
            </w:r>
            <w:r w:rsidRPr="00752E04">
              <w:rPr>
                <w:rFonts w:ascii="宋体" w:eastAsia="宋体" w:hAnsi="宋体" w:cs="宋体" w:hint="eastAsia"/>
                <w:color w:val="252525"/>
                <w:kern w:val="0"/>
                <w:sz w:val="20"/>
                <w:szCs w:val="20"/>
              </w:rPr>
              <w:t xml:space="preserve">　关闭淘汰落后产能企业19个，关闭淘汰铁合金行业落后产能6.0万吨、造纸行业落后产能2.0万吨、纺织行业落后产能6.9万锭，建材行业淘汰落后制砖能力8200万块。</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第四节　服务业</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商贸物流。恢复重建城乡商业服务网点、民族贸易网点、建材批发市场、农产品批发市场和农业生产资料流通服务设施，完善商贸批发零售体系。恢复重建重要物流设施，建设区域性物流中心，提升公路运输汽车维修服务。</w:t>
      </w:r>
      <w:r w:rsidRPr="00752E04">
        <w:rPr>
          <w:rFonts w:ascii="宋体" w:eastAsia="宋体" w:hAnsi="宋体" w:cs="宋体" w:hint="eastAsia"/>
          <w:color w:val="252525"/>
          <w:kern w:val="0"/>
          <w:szCs w:val="21"/>
        </w:rPr>
        <w:br/>
        <w:t xml:space="preserve">　　金融服务。恢复重建银行业、证券业和保险业分支机构，合理布局基层营业网点，完善金融服务网络。</w:t>
      </w:r>
      <w:r w:rsidRPr="00752E04">
        <w:rPr>
          <w:rFonts w:ascii="宋体" w:eastAsia="宋体" w:hAnsi="宋体" w:cs="宋体" w:hint="eastAsia"/>
          <w:color w:val="252525"/>
          <w:kern w:val="0"/>
          <w:szCs w:val="21"/>
        </w:rPr>
        <w:br/>
        <w:t xml:space="preserve">　　粮油流通。完善粮油储备、应急供应、军供网点、质量检验监测体系，提升服务周边民族地区的粮食保障能力。</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专栏16　服务业</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批发市场</w:t>
            </w:r>
            <w:r w:rsidRPr="00752E04">
              <w:rPr>
                <w:rFonts w:ascii="宋体" w:eastAsia="宋体" w:hAnsi="宋体" w:cs="宋体" w:hint="eastAsia"/>
                <w:color w:val="252525"/>
                <w:kern w:val="0"/>
                <w:sz w:val="20"/>
                <w:szCs w:val="20"/>
              </w:rPr>
              <w:t xml:space="preserve">　恢复重建生产资料、农产品等批发市场16个。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零售业</w:t>
            </w:r>
            <w:r w:rsidRPr="00752E04">
              <w:rPr>
                <w:rFonts w:ascii="宋体" w:eastAsia="宋体" w:hAnsi="宋体" w:cs="宋体" w:hint="eastAsia"/>
                <w:color w:val="252525"/>
                <w:kern w:val="0"/>
                <w:sz w:val="20"/>
                <w:szCs w:val="20"/>
              </w:rPr>
              <w:t xml:space="preserve">　恢复重建百货店、超市、乡镇商贸中心、农贸市场81个。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配送中心</w:t>
            </w:r>
            <w:r w:rsidRPr="00752E04">
              <w:rPr>
                <w:rFonts w:ascii="宋体" w:eastAsia="宋体" w:hAnsi="宋体" w:cs="宋体" w:hint="eastAsia"/>
                <w:color w:val="252525"/>
                <w:kern w:val="0"/>
                <w:sz w:val="20"/>
                <w:szCs w:val="20"/>
              </w:rPr>
              <w:t xml:space="preserve">　恢复重建日用消费品配送中心9个，农产品配送中心5个、农资配送中心5个。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粮油和其他物资储备设施</w:t>
            </w:r>
            <w:r w:rsidRPr="00752E04">
              <w:rPr>
                <w:rFonts w:ascii="宋体" w:eastAsia="宋体" w:hAnsi="宋体" w:cs="宋体" w:hint="eastAsia"/>
                <w:color w:val="252525"/>
                <w:kern w:val="0"/>
                <w:sz w:val="20"/>
                <w:szCs w:val="20"/>
              </w:rPr>
              <w:t xml:space="preserve">　恢复重建粮食储备库6个，边销茶、猪肉蔬菜等重要商品储备库6个。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lastRenderedPageBreak/>
              <w:t xml:space="preserve">　　</w:t>
            </w:r>
            <w:r w:rsidRPr="00752E04">
              <w:rPr>
                <w:rFonts w:ascii="楷体_GB2312" w:eastAsia="楷体_GB2312" w:hAnsi="宋体" w:cs="宋体" w:hint="eastAsia"/>
                <w:color w:val="252525"/>
                <w:kern w:val="0"/>
                <w:sz w:val="20"/>
                <w:szCs w:val="20"/>
              </w:rPr>
              <w:t>金融机构</w:t>
            </w:r>
            <w:r w:rsidRPr="00752E04">
              <w:rPr>
                <w:rFonts w:ascii="宋体" w:eastAsia="宋体" w:hAnsi="宋体" w:cs="宋体" w:hint="eastAsia"/>
                <w:color w:val="252525"/>
                <w:kern w:val="0"/>
                <w:sz w:val="20"/>
                <w:szCs w:val="20"/>
              </w:rPr>
              <w:t xml:space="preserve">　恢复重建金融网点8个。</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第八章　生态家园</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以生态保护区为重点，以地质灾害防治为“生命任务”，加快自然生态系统修复，保护好大熊猫等珍稀濒危物种，加大环境治理力度，构建生活空间宜居适度、生态空间山清水秀的自然生态格局。</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第一节　地质灾害防治</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地质灾害综合整治。采取工程措施，对严重威胁公共安全的重大地质灾害隐患点及时进行治理。修复受损的重大地质灾害治理工程。对中小型地质灾害隐患</w:t>
      </w:r>
      <w:proofErr w:type="gramStart"/>
      <w:r w:rsidRPr="00752E04">
        <w:rPr>
          <w:rFonts w:ascii="宋体" w:eastAsia="宋体" w:hAnsi="宋体" w:cs="宋体" w:hint="eastAsia"/>
          <w:color w:val="252525"/>
          <w:kern w:val="0"/>
          <w:szCs w:val="21"/>
        </w:rPr>
        <w:t>点实施</w:t>
      </w:r>
      <w:proofErr w:type="gramEnd"/>
      <w:r w:rsidRPr="00752E04">
        <w:rPr>
          <w:rFonts w:ascii="宋体" w:eastAsia="宋体" w:hAnsi="宋体" w:cs="宋体" w:hint="eastAsia"/>
          <w:color w:val="252525"/>
          <w:kern w:val="0"/>
          <w:szCs w:val="21"/>
        </w:rPr>
        <w:t>应急排危除险。对地质灾害风险高、威胁大的重点城镇周边山体和小流域开展综合治理。</w:t>
      </w:r>
      <w:r w:rsidRPr="00752E04">
        <w:rPr>
          <w:rFonts w:ascii="宋体" w:eastAsia="宋体" w:hAnsi="宋体" w:cs="宋体" w:hint="eastAsia"/>
          <w:color w:val="252525"/>
          <w:kern w:val="0"/>
          <w:szCs w:val="21"/>
        </w:rPr>
        <w:br/>
        <w:t xml:space="preserve">　　地质灾害监测预警与应急能力建设。对重大地质灾害隐患点进行专业监测，</w:t>
      </w:r>
      <w:proofErr w:type="gramStart"/>
      <w:r w:rsidRPr="00752E04">
        <w:rPr>
          <w:rFonts w:ascii="宋体" w:eastAsia="宋体" w:hAnsi="宋体" w:cs="宋体" w:hint="eastAsia"/>
          <w:color w:val="252525"/>
          <w:kern w:val="0"/>
          <w:szCs w:val="21"/>
        </w:rPr>
        <w:t>完善群</w:t>
      </w:r>
      <w:proofErr w:type="gramEnd"/>
      <w:r w:rsidRPr="00752E04">
        <w:rPr>
          <w:rFonts w:ascii="宋体" w:eastAsia="宋体" w:hAnsi="宋体" w:cs="宋体" w:hint="eastAsia"/>
          <w:color w:val="252525"/>
          <w:kern w:val="0"/>
          <w:szCs w:val="21"/>
        </w:rPr>
        <w:t>测群防网络体系，建立预报会商和预警联动机制。加强地质环境监测站建设，促进专业应急队伍发展。</w:t>
      </w:r>
      <w:r w:rsidRPr="00752E04">
        <w:rPr>
          <w:rFonts w:ascii="宋体" w:eastAsia="宋体" w:hAnsi="宋体" w:cs="宋体" w:hint="eastAsia"/>
          <w:color w:val="252525"/>
          <w:kern w:val="0"/>
          <w:szCs w:val="21"/>
        </w:rPr>
        <w:br/>
        <w:t xml:space="preserve">　　避让搬迁。对不宜采取工程治理的地质灾害威胁区的分散农户分阶段实施避让搬迁，结合扶贫开发、生态移民、新农村建设、城镇恢复重建及土地整治进行安置。</w:t>
      </w:r>
      <w:r w:rsidRPr="00752E04">
        <w:rPr>
          <w:rFonts w:ascii="宋体" w:eastAsia="宋体" w:hAnsi="宋体" w:cs="宋体" w:hint="eastAsia"/>
          <w:color w:val="252525"/>
          <w:kern w:val="0"/>
          <w:szCs w:val="21"/>
        </w:rPr>
        <w:br/>
        <w:t xml:space="preserve">　　建立地质灾害防治长效机制。鉴于地质灾害治理的长期性、复杂性，有关部门组织编制地质灾害防治规划，按照轻重缓急，分期、分批对受灾地区地质灾害进行整治。</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专栏17　地质灾害防治</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地质灾害综合整治</w:t>
            </w:r>
            <w:r w:rsidRPr="00752E04">
              <w:rPr>
                <w:rFonts w:ascii="宋体" w:eastAsia="宋体" w:hAnsi="宋体" w:cs="宋体" w:hint="eastAsia"/>
                <w:color w:val="252525"/>
                <w:kern w:val="0"/>
                <w:sz w:val="20"/>
                <w:szCs w:val="20"/>
              </w:rPr>
              <w:t xml:space="preserve">　治理重大地质灾害隐患点208处，排危除险地质灾害隐患点368处；开展地质灾害集中连片区（带）勘查与综合整治31处，</w:t>
            </w:r>
            <w:proofErr w:type="gramStart"/>
            <w:r w:rsidRPr="00752E04">
              <w:rPr>
                <w:rFonts w:ascii="宋体" w:eastAsia="宋体" w:hAnsi="宋体" w:cs="宋体" w:hint="eastAsia"/>
                <w:color w:val="252525"/>
                <w:kern w:val="0"/>
                <w:sz w:val="20"/>
                <w:szCs w:val="20"/>
              </w:rPr>
              <w:t>修复震损防治</w:t>
            </w:r>
            <w:proofErr w:type="gramEnd"/>
            <w:r w:rsidRPr="00752E04">
              <w:rPr>
                <w:rFonts w:ascii="宋体" w:eastAsia="宋体" w:hAnsi="宋体" w:cs="宋体" w:hint="eastAsia"/>
                <w:color w:val="252525"/>
                <w:kern w:val="0"/>
                <w:sz w:val="20"/>
                <w:szCs w:val="20"/>
              </w:rPr>
              <w:t>工程59处；开展7个县地质灾害</w:t>
            </w:r>
            <w:proofErr w:type="gramStart"/>
            <w:r w:rsidRPr="00752E04">
              <w:rPr>
                <w:rFonts w:ascii="宋体" w:eastAsia="宋体" w:hAnsi="宋体" w:cs="宋体" w:hint="eastAsia"/>
                <w:color w:val="252525"/>
                <w:kern w:val="0"/>
                <w:sz w:val="20"/>
                <w:szCs w:val="20"/>
              </w:rPr>
              <w:t>巡</w:t>
            </w:r>
            <w:proofErr w:type="gramEnd"/>
            <w:r w:rsidRPr="00752E04">
              <w:rPr>
                <w:rFonts w:ascii="宋体" w:eastAsia="宋体" w:hAnsi="宋体" w:cs="宋体" w:hint="eastAsia"/>
                <w:color w:val="252525"/>
                <w:kern w:val="0"/>
                <w:sz w:val="20"/>
                <w:szCs w:val="20"/>
              </w:rPr>
              <w:t>排查与调查。</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地质灾害预防</w:t>
            </w:r>
            <w:r w:rsidRPr="00752E04">
              <w:rPr>
                <w:rFonts w:ascii="宋体" w:eastAsia="宋体" w:hAnsi="宋体" w:cs="宋体" w:hint="eastAsia"/>
                <w:color w:val="252525"/>
                <w:kern w:val="0"/>
                <w:sz w:val="20"/>
                <w:szCs w:val="20"/>
              </w:rPr>
              <w:t xml:space="preserve">　</w:t>
            </w:r>
            <w:proofErr w:type="gramStart"/>
            <w:r w:rsidRPr="00752E04">
              <w:rPr>
                <w:rFonts w:ascii="宋体" w:eastAsia="宋体" w:hAnsi="宋体" w:cs="宋体" w:hint="eastAsia"/>
                <w:color w:val="252525"/>
                <w:kern w:val="0"/>
                <w:sz w:val="20"/>
                <w:szCs w:val="20"/>
              </w:rPr>
              <w:t>完善群</w:t>
            </w:r>
            <w:proofErr w:type="gramEnd"/>
            <w:r w:rsidRPr="00752E04">
              <w:rPr>
                <w:rFonts w:ascii="宋体" w:eastAsia="宋体" w:hAnsi="宋体" w:cs="宋体" w:hint="eastAsia"/>
                <w:color w:val="252525"/>
                <w:kern w:val="0"/>
                <w:sz w:val="20"/>
                <w:szCs w:val="20"/>
              </w:rPr>
              <w:t>测群防网络体系1977处，进行13个重点城镇与24个重大灾</w:t>
            </w:r>
            <w:proofErr w:type="gramStart"/>
            <w:r w:rsidRPr="00752E04">
              <w:rPr>
                <w:rFonts w:ascii="宋体" w:eastAsia="宋体" w:hAnsi="宋体" w:cs="宋体" w:hint="eastAsia"/>
                <w:color w:val="252525"/>
                <w:kern w:val="0"/>
                <w:sz w:val="20"/>
                <w:szCs w:val="20"/>
              </w:rPr>
              <w:t>点专业</w:t>
            </w:r>
            <w:proofErr w:type="gramEnd"/>
            <w:r w:rsidRPr="00752E04">
              <w:rPr>
                <w:rFonts w:ascii="宋体" w:eastAsia="宋体" w:hAnsi="宋体" w:cs="宋体" w:hint="eastAsia"/>
                <w:color w:val="252525"/>
                <w:kern w:val="0"/>
                <w:sz w:val="20"/>
                <w:szCs w:val="20"/>
              </w:rPr>
              <w:t>监测，建设7个县级监测预警平台，开展地质灾害防治培训与应急演练。</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避让搬迁</w:t>
            </w:r>
            <w:r w:rsidRPr="00752E04">
              <w:rPr>
                <w:rFonts w:ascii="宋体" w:eastAsia="宋体" w:hAnsi="宋体" w:cs="宋体" w:hint="eastAsia"/>
                <w:color w:val="252525"/>
                <w:kern w:val="0"/>
                <w:sz w:val="20"/>
                <w:szCs w:val="20"/>
              </w:rPr>
              <w:t xml:space="preserve">　对536处地质灾害威胁区的3787户居民实施搬迁。</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第二节　生态修复</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自然生态系统修复。坚持自然修复与人工治理相结合，以自然修复为主。修复损毁森林和草地植被。加强天然林、湿地和草甸草地保护。恢复重建受损水土保持设施，强化小流域综合治理，有效控制水土流失。有计划、有步骤地对25度以上陡坡耕地实施退耕还林。</w:t>
      </w:r>
      <w:r w:rsidRPr="00752E04">
        <w:rPr>
          <w:rFonts w:ascii="宋体" w:eastAsia="宋体" w:hAnsi="宋体" w:cs="宋体" w:hint="eastAsia"/>
          <w:color w:val="252525"/>
          <w:kern w:val="0"/>
          <w:szCs w:val="21"/>
        </w:rPr>
        <w:br/>
        <w:t xml:space="preserve">　　保护区设施恢复。维护加固林区、自然保护区、森林公园、湿地公园、风景名胜区保护设施。尽快恢复种苗基地及配套设施设备，加快森林防火、有害生物防治、执法、野生动物圈舍等设施设备恢复重建。</w:t>
      </w:r>
      <w:r w:rsidRPr="00752E04">
        <w:rPr>
          <w:rFonts w:ascii="宋体" w:eastAsia="宋体" w:hAnsi="宋体" w:cs="宋体" w:hint="eastAsia"/>
          <w:color w:val="252525"/>
          <w:kern w:val="0"/>
          <w:szCs w:val="21"/>
        </w:rPr>
        <w:br/>
      </w:r>
      <w:r w:rsidRPr="00752E04">
        <w:rPr>
          <w:rFonts w:ascii="宋体" w:eastAsia="宋体" w:hAnsi="宋体" w:cs="宋体" w:hint="eastAsia"/>
          <w:color w:val="252525"/>
          <w:kern w:val="0"/>
          <w:szCs w:val="21"/>
        </w:rPr>
        <w:lastRenderedPageBreak/>
        <w:t xml:space="preserve">　　生态监测设施重建。重建生态功能恢复成效监测及生态定位观测站，恢复森林资源管理、森林防火、有害生物防治、野生动植物保护等生态综合信息监管平台。</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专栏18　生态修复</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自然生态系统修复</w:t>
            </w:r>
            <w:r w:rsidRPr="00752E04">
              <w:rPr>
                <w:rFonts w:ascii="宋体" w:eastAsia="宋体" w:hAnsi="宋体" w:cs="宋体" w:hint="eastAsia"/>
                <w:color w:val="252525"/>
                <w:kern w:val="0"/>
                <w:sz w:val="20"/>
                <w:szCs w:val="20"/>
              </w:rPr>
              <w:t xml:space="preserve">　修复森林植被58.35万亩，其中工程造林1.05万亩；修复草地22.5万亩；建设湿地公园3处；治理水土流失31.5万亩，坡耕地水土流失综合治理7.5万亩，坡面水系及沟道治理3879处。</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自然保护区</w:t>
            </w:r>
            <w:r w:rsidRPr="00752E04">
              <w:rPr>
                <w:rFonts w:ascii="宋体" w:eastAsia="宋体" w:hAnsi="宋体" w:cs="宋体" w:hint="eastAsia"/>
                <w:color w:val="252525"/>
                <w:kern w:val="0"/>
                <w:sz w:val="20"/>
                <w:szCs w:val="20"/>
              </w:rPr>
              <w:t>、森林公园和风景名胜区　恢复国家和地方级自然保护区4个，修复国家和地方级森林公园5个。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生态基础设施</w:t>
            </w:r>
            <w:r w:rsidRPr="00752E04">
              <w:rPr>
                <w:rFonts w:ascii="宋体" w:eastAsia="宋体" w:hAnsi="宋体" w:cs="宋体" w:hint="eastAsia"/>
                <w:color w:val="252525"/>
                <w:kern w:val="0"/>
                <w:sz w:val="20"/>
                <w:szCs w:val="20"/>
              </w:rPr>
              <w:t xml:space="preserve">　恢复重建林区道路909公里、供电线路67公里、给水管线29公里，恢复林木种苗基地等。</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第三节　大熊猫等珍稀濒危物种保护</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大熊猫等珍稀濒危野生动物保护。修复大熊猫栖息地生境，恢复和保育栽植多种大熊猫主食竹，建设大熊猫生态适应性放归基地。以碧峰峡大熊猫人工繁育基地等为依托建立大熊猫公园，建设大熊猫保护主题展示中心，加强大熊猫栖息地管理和世界自然遗产保护。保护黑颈鹤迁徙停息觅食地，加强川金丝猴等珍稀濒危野生动物保护。</w:t>
      </w:r>
      <w:r w:rsidRPr="00752E04">
        <w:rPr>
          <w:rFonts w:ascii="宋体" w:eastAsia="宋体" w:hAnsi="宋体" w:cs="宋体" w:hint="eastAsia"/>
          <w:color w:val="252525"/>
          <w:kern w:val="0"/>
          <w:szCs w:val="21"/>
        </w:rPr>
        <w:br/>
        <w:t xml:space="preserve">　　珍稀濒危野生植物保护。加强圆叶玉兰、光叶蕨、香果树、雅安红豆、</w:t>
      </w:r>
      <w:proofErr w:type="gramStart"/>
      <w:r w:rsidRPr="00752E04">
        <w:rPr>
          <w:rFonts w:ascii="宋体" w:eastAsia="宋体" w:hAnsi="宋体" w:cs="宋体" w:hint="eastAsia"/>
          <w:color w:val="252525"/>
          <w:kern w:val="0"/>
          <w:szCs w:val="21"/>
        </w:rPr>
        <w:t>梓</w:t>
      </w:r>
      <w:proofErr w:type="gramEnd"/>
      <w:r w:rsidRPr="00752E04">
        <w:rPr>
          <w:rFonts w:ascii="宋体" w:eastAsia="宋体" w:hAnsi="宋体" w:cs="宋体" w:hint="eastAsia"/>
          <w:color w:val="252525"/>
          <w:kern w:val="0"/>
          <w:szCs w:val="21"/>
        </w:rPr>
        <w:t>叶</w:t>
      </w:r>
      <w:proofErr w:type="gramStart"/>
      <w:r w:rsidRPr="00752E04">
        <w:rPr>
          <w:rFonts w:ascii="宋体" w:eastAsia="宋体" w:hAnsi="宋体" w:cs="宋体" w:hint="eastAsia"/>
          <w:color w:val="252525"/>
          <w:kern w:val="0"/>
          <w:szCs w:val="21"/>
        </w:rPr>
        <w:t>槭</w:t>
      </w:r>
      <w:proofErr w:type="gramEnd"/>
      <w:r w:rsidRPr="00752E04">
        <w:rPr>
          <w:rFonts w:ascii="宋体" w:eastAsia="宋体" w:hAnsi="宋体" w:cs="宋体" w:hint="eastAsia"/>
          <w:color w:val="252525"/>
          <w:kern w:val="0"/>
          <w:szCs w:val="21"/>
        </w:rPr>
        <w:t>、峨眉含笑、西康玉兰等极小种群野生植物保护拯救。建立</w:t>
      </w:r>
      <w:proofErr w:type="gramStart"/>
      <w:r w:rsidRPr="00752E04">
        <w:rPr>
          <w:rFonts w:ascii="宋体" w:eastAsia="宋体" w:hAnsi="宋体" w:cs="宋体" w:hint="eastAsia"/>
          <w:color w:val="252525"/>
          <w:kern w:val="0"/>
          <w:szCs w:val="21"/>
        </w:rPr>
        <w:t>桢</w:t>
      </w:r>
      <w:proofErr w:type="gramEnd"/>
      <w:r w:rsidRPr="00752E04">
        <w:rPr>
          <w:rFonts w:ascii="宋体" w:eastAsia="宋体" w:hAnsi="宋体" w:cs="宋体" w:hint="eastAsia"/>
          <w:color w:val="252525"/>
          <w:kern w:val="0"/>
          <w:szCs w:val="21"/>
        </w:rPr>
        <w:t>楠、珙桐等珍贵树种种质资源基因保存库和珍稀植物采种基地。</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专栏19　大熊猫等珍稀濒危物种保护</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大熊猫栖息地修复</w:t>
            </w:r>
            <w:r w:rsidRPr="00752E04">
              <w:rPr>
                <w:rFonts w:ascii="宋体" w:eastAsia="宋体" w:hAnsi="宋体" w:cs="宋体" w:hint="eastAsia"/>
                <w:color w:val="252525"/>
                <w:kern w:val="0"/>
                <w:sz w:val="20"/>
                <w:szCs w:val="20"/>
              </w:rPr>
              <w:t xml:space="preserve">　实施22.2万亩大熊猫栖息地修复工程，恢复建设大熊猫基因交流走廊带；建设大熊猫自然遗产地检测体系、管理信息系统、管理站等。</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大熊猫生态适应性放归基地</w:t>
            </w:r>
            <w:r w:rsidRPr="00752E04">
              <w:rPr>
                <w:rFonts w:ascii="宋体" w:eastAsia="宋体" w:hAnsi="宋体" w:cs="宋体" w:hint="eastAsia"/>
                <w:color w:val="252525"/>
                <w:kern w:val="0"/>
                <w:sz w:val="20"/>
                <w:szCs w:val="20"/>
              </w:rPr>
              <w:t xml:space="preserve">　在荥经县大相岭自然保护区建设大熊猫放归基地1200亩。</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珍稀濒危物种保护</w:t>
            </w:r>
            <w:r w:rsidRPr="00752E04">
              <w:rPr>
                <w:rFonts w:ascii="宋体" w:eastAsia="宋体" w:hAnsi="宋体" w:cs="宋体" w:hint="eastAsia"/>
                <w:color w:val="252525"/>
                <w:kern w:val="0"/>
                <w:sz w:val="20"/>
                <w:szCs w:val="20"/>
              </w:rPr>
              <w:t xml:space="preserve">　实施川金丝猴、黑颈鹤等珍稀濒危野生动物保护，加强圆叶玉兰、香果树等极小种群野生植物拯救保护，恢复建设</w:t>
            </w:r>
            <w:proofErr w:type="gramStart"/>
            <w:r w:rsidRPr="00752E04">
              <w:rPr>
                <w:rFonts w:ascii="宋体" w:eastAsia="宋体" w:hAnsi="宋体" w:cs="宋体" w:hint="eastAsia"/>
                <w:color w:val="252525"/>
                <w:kern w:val="0"/>
                <w:sz w:val="20"/>
                <w:szCs w:val="20"/>
              </w:rPr>
              <w:t>桢</w:t>
            </w:r>
            <w:proofErr w:type="gramEnd"/>
            <w:r w:rsidRPr="00752E04">
              <w:rPr>
                <w:rFonts w:ascii="宋体" w:eastAsia="宋体" w:hAnsi="宋体" w:cs="宋体" w:hint="eastAsia"/>
                <w:color w:val="252525"/>
                <w:kern w:val="0"/>
                <w:sz w:val="20"/>
                <w:szCs w:val="20"/>
              </w:rPr>
              <w:t>楠、珙桐等珍贵树种种质资源基因保存库。</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第四节　防灾减灾</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应急体系。建立完善综合减灾救灾应急体系，加强地震、气象、洪涝、地质等灾害监测预警预报能力建设，完善防灾避险应急预案。防范自然灾害次生突发环境事件。提高灾情信息采集、传输、处理信息管理水平，推进“数字减灾”工程建设，加强测绘地理信息保障能力建设，提高防灾减灾信息集成、智能处理和共享服务水平。</w:t>
      </w:r>
      <w:r w:rsidRPr="00752E04">
        <w:rPr>
          <w:rFonts w:ascii="宋体" w:eastAsia="宋体" w:hAnsi="宋体" w:cs="宋体" w:hint="eastAsia"/>
          <w:color w:val="252525"/>
          <w:kern w:val="0"/>
          <w:szCs w:val="21"/>
        </w:rPr>
        <w:br/>
        <w:t xml:space="preserve">　　综合能力。加强城乡避难场所等基层防灾减灾基础设施建设、社会服务平台和应急基地及应急装备建设，统筹建设救灾物资储备库，加强物资储备，建立疏散救援通道、应急水源、</w:t>
      </w:r>
      <w:r w:rsidRPr="00752E04">
        <w:rPr>
          <w:rFonts w:ascii="宋体" w:eastAsia="宋体" w:hAnsi="宋体" w:cs="宋体" w:hint="eastAsia"/>
          <w:color w:val="252525"/>
          <w:kern w:val="0"/>
          <w:szCs w:val="21"/>
        </w:rPr>
        <w:lastRenderedPageBreak/>
        <w:t>备用电源和应急移动通信系统，提高应急处置、受灾群众救助及生活保障水平。提高灾后恢复重建设施的防雷减灾能力。普及防灾减灾知识，加强防灾应急演练，提高全民防灾减灾意识。</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专栏20　防灾减灾</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应急体系</w:t>
            </w:r>
            <w:r w:rsidRPr="00752E04">
              <w:rPr>
                <w:rFonts w:ascii="宋体" w:eastAsia="宋体" w:hAnsi="宋体" w:cs="宋体" w:hint="eastAsia"/>
                <w:color w:val="252525"/>
                <w:kern w:val="0"/>
                <w:sz w:val="20"/>
                <w:szCs w:val="20"/>
              </w:rPr>
              <w:t xml:space="preserve">　恢复重建综合减灾救灾应急体系平台3个；建设省、市、县三级应急广播平台、国家自然灾害灾情数据西南</w:t>
            </w:r>
            <w:proofErr w:type="gramStart"/>
            <w:r w:rsidRPr="00752E04">
              <w:rPr>
                <w:rFonts w:ascii="宋体" w:eastAsia="宋体" w:hAnsi="宋体" w:cs="宋体" w:hint="eastAsia"/>
                <w:color w:val="252525"/>
                <w:kern w:val="0"/>
                <w:sz w:val="20"/>
                <w:szCs w:val="20"/>
              </w:rPr>
              <w:t>灾备中心</w:t>
            </w:r>
            <w:proofErr w:type="gramEnd"/>
            <w:r w:rsidRPr="00752E04">
              <w:rPr>
                <w:rFonts w:ascii="宋体" w:eastAsia="宋体" w:hAnsi="宋体" w:cs="宋体" w:hint="eastAsia"/>
                <w:color w:val="252525"/>
                <w:kern w:val="0"/>
                <w:sz w:val="20"/>
                <w:szCs w:val="20"/>
              </w:rPr>
              <w:t>和四川省卫星减灾应用中心。</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综合能力</w:t>
            </w:r>
            <w:r w:rsidRPr="00752E04">
              <w:rPr>
                <w:rFonts w:ascii="宋体" w:eastAsia="宋体" w:hAnsi="宋体" w:cs="宋体" w:hint="eastAsia"/>
                <w:color w:val="252525"/>
                <w:kern w:val="0"/>
                <w:sz w:val="20"/>
                <w:szCs w:val="20"/>
              </w:rPr>
              <w:t xml:space="preserve">　恢复重建防震减灾社会服务平台8个，开展7个县区地震活动断层探测；恢复重建国家气象观测站4个、区域气象观测站73个、天气预报综合业务平台8个；恢复重建救灾物资储备库4个；恢复重建测绘基准、</w:t>
            </w:r>
            <w:proofErr w:type="gramStart"/>
            <w:r w:rsidRPr="00752E04">
              <w:rPr>
                <w:rFonts w:ascii="宋体" w:eastAsia="宋体" w:hAnsi="宋体" w:cs="宋体" w:hint="eastAsia"/>
                <w:color w:val="252525"/>
                <w:kern w:val="0"/>
                <w:sz w:val="20"/>
                <w:szCs w:val="20"/>
              </w:rPr>
              <w:t>重新测制基础</w:t>
            </w:r>
            <w:proofErr w:type="gramEnd"/>
            <w:r w:rsidRPr="00752E04">
              <w:rPr>
                <w:rFonts w:ascii="宋体" w:eastAsia="宋体" w:hAnsi="宋体" w:cs="宋体" w:hint="eastAsia"/>
                <w:color w:val="252525"/>
                <w:kern w:val="0"/>
                <w:sz w:val="20"/>
                <w:szCs w:val="20"/>
              </w:rPr>
              <w:t>地理信息基准等。</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第五节　人居环境改善</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水、大气污染防治。恢复重建饮用水源地保护设施。恢复重建城镇生活污水处理设施，加强流域水污染防治，建立健全工业企业水污染处置与管控体系，确保灾区流域水环境质量总体达到国家二类水质标准。推进大气污染综合治理，确保灾区大气环境质量总体上优于国家二级标准。</w:t>
      </w:r>
      <w:r w:rsidRPr="00752E04">
        <w:rPr>
          <w:rFonts w:ascii="宋体" w:eastAsia="宋体" w:hAnsi="宋体" w:cs="宋体" w:hint="eastAsia"/>
          <w:color w:val="252525"/>
          <w:kern w:val="0"/>
          <w:szCs w:val="21"/>
        </w:rPr>
        <w:br/>
        <w:t xml:space="preserve">　　固体废物污染防治。恢复重建城镇生活垃圾处理设施、医疗废物集中处置和转运设施，加强工业固体废物处理处置、废墟废物分类清理，确保城乡人居环境干净整洁。</w:t>
      </w:r>
      <w:r w:rsidRPr="00752E04">
        <w:rPr>
          <w:rFonts w:ascii="宋体" w:eastAsia="宋体" w:hAnsi="宋体" w:cs="宋体" w:hint="eastAsia"/>
          <w:color w:val="252525"/>
          <w:kern w:val="0"/>
          <w:szCs w:val="21"/>
        </w:rPr>
        <w:br/>
        <w:t xml:space="preserve">　　农村面源污染防治。实施乡村清洁工程，推进畜禽养殖污染综合治理，建设垃圾集中收集转运系统，因地制宜建设农村生活污水处理设施，推广使用清洁能源，加强村容村貌改造，建设美丽乡村。</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9450"/>
      </w:tblGrid>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center"/>
              <w:rPr>
                <w:rFonts w:ascii="宋体" w:eastAsia="宋体" w:hAnsi="宋体" w:cs="宋体"/>
                <w:color w:val="252525"/>
                <w:kern w:val="0"/>
                <w:sz w:val="18"/>
                <w:szCs w:val="18"/>
              </w:rPr>
            </w:pPr>
            <w:r w:rsidRPr="00752E04">
              <w:rPr>
                <w:rFonts w:ascii="宋体" w:eastAsia="宋体" w:hAnsi="宋体" w:cs="宋体" w:hint="eastAsia"/>
                <w:b/>
                <w:bCs/>
                <w:color w:val="252525"/>
                <w:kern w:val="0"/>
                <w:sz w:val="20"/>
                <w:szCs w:val="20"/>
              </w:rPr>
              <w:t>专栏21　人居环境改善</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饮用水源地保护</w:t>
            </w:r>
            <w:r w:rsidRPr="00752E04">
              <w:rPr>
                <w:rFonts w:ascii="宋体" w:eastAsia="宋体" w:hAnsi="宋体" w:cs="宋体" w:hint="eastAsia"/>
                <w:color w:val="252525"/>
                <w:kern w:val="0"/>
                <w:sz w:val="20"/>
                <w:szCs w:val="20"/>
              </w:rPr>
              <w:t xml:space="preserve">　恢复建设城市饮用水源地保护工程2处、农村饮用水源地保护工程27处。</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分散农户污水处理</w:t>
            </w:r>
            <w:r w:rsidRPr="00752E04">
              <w:rPr>
                <w:rFonts w:ascii="宋体" w:eastAsia="宋体" w:hAnsi="宋体" w:cs="宋体" w:hint="eastAsia"/>
                <w:color w:val="252525"/>
                <w:kern w:val="0"/>
                <w:sz w:val="20"/>
                <w:szCs w:val="20"/>
              </w:rPr>
              <w:t xml:space="preserve">　恢复建设分散农户生活污水处理设施5550处。</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畜禽养殖污染治理</w:t>
            </w:r>
            <w:r w:rsidRPr="00752E04">
              <w:rPr>
                <w:rFonts w:ascii="宋体" w:eastAsia="宋体" w:hAnsi="宋体" w:cs="宋体" w:hint="eastAsia"/>
                <w:color w:val="252525"/>
                <w:kern w:val="0"/>
                <w:sz w:val="20"/>
                <w:szCs w:val="20"/>
              </w:rPr>
              <w:t xml:space="preserve">　恢复建设规模化畜禽养殖场等污染治理设施24个。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医疗及危险废弃物处置</w:t>
            </w:r>
            <w:r w:rsidRPr="00752E04">
              <w:rPr>
                <w:rFonts w:ascii="宋体" w:eastAsia="宋体" w:hAnsi="宋体" w:cs="宋体" w:hint="eastAsia"/>
                <w:color w:val="252525"/>
                <w:kern w:val="0"/>
                <w:sz w:val="20"/>
                <w:szCs w:val="20"/>
              </w:rPr>
              <w:t xml:space="preserve">　建设医院、卫生院废水处理设施14个。</w:t>
            </w:r>
          </w:p>
        </w:tc>
      </w:tr>
      <w:tr w:rsidR="00752E04" w:rsidRPr="00752E04" w:rsidTr="00752E04">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2E04" w:rsidRPr="00752E04" w:rsidRDefault="00752E04" w:rsidP="00752E04">
            <w:pPr>
              <w:widowControl/>
              <w:jc w:val="left"/>
              <w:rPr>
                <w:rFonts w:ascii="宋体" w:eastAsia="宋体" w:hAnsi="宋体" w:cs="宋体"/>
                <w:color w:val="252525"/>
                <w:kern w:val="0"/>
                <w:sz w:val="18"/>
                <w:szCs w:val="18"/>
              </w:rPr>
            </w:pPr>
            <w:r w:rsidRPr="00752E04">
              <w:rPr>
                <w:rFonts w:ascii="宋体" w:eastAsia="宋体" w:hAnsi="宋体" w:cs="宋体" w:hint="eastAsia"/>
                <w:color w:val="252525"/>
                <w:kern w:val="0"/>
                <w:sz w:val="20"/>
                <w:szCs w:val="20"/>
              </w:rPr>
              <w:t xml:space="preserve">　　</w:t>
            </w:r>
            <w:r w:rsidRPr="00752E04">
              <w:rPr>
                <w:rFonts w:ascii="楷体_GB2312" w:eastAsia="楷体_GB2312" w:hAnsi="宋体" w:cs="宋体" w:hint="eastAsia"/>
                <w:color w:val="252525"/>
                <w:kern w:val="0"/>
                <w:sz w:val="20"/>
                <w:szCs w:val="20"/>
              </w:rPr>
              <w:t>农村环境连片整治</w:t>
            </w:r>
            <w:r w:rsidRPr="00752E04">
              <w:rPr>
                <w:rFonts w:ascii="宋体" w:eastAsia="宋体" w:hAnsi="宋体" w:cs="宋体" w:hint="eastAsia"/>
                <w:color w:val="252525"/>
                <w:kern w:val="0"/>
                <w:sz w:val="20"/>
                <w:szCs w:val="20"/>
              </w:rPr>
              <w:t xml:space="preserve">　对53个乡镇实施农村环境连片整治。</w:t>
            </w:r>
          </w:p>
        </w:tc>
      </w:tr>
    </w:tbl>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第九章　政策措施</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芦山地震灾区自我恢复能力弱，群众负担重，与全国相比奔康致富存在较大差距，需要加大政策支持力度，建立健全规划实施机制，加强各项保障，落实工作责任，强化监督检查，科学高效地组织规划实施。</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lastRenderedPageBreak/>
        <w:t>第一节　支持政策</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财政政策。根据本规划确定的目标和重建任务，恢复重建资金总需求经</w:t>
      </w:r>
      <w:proofErr w:type="gramStart"/>
      <w:r w:rsidRPr="00752E04">
        <w:rPr>
          <w:rFonts w:ascii="宋体" w:eastAsia="宋体" w:hAnsi="宋体" w:cs="宋体" w:hint="eastAsia"/>
          <w:color w:val="252525"/>
          <w:kern w:val="0"/>
          <w:szCs w:val="21"/>
        </w:rPr>
        <w:t>测算约</w:t>
      </w:r>
      <w:proofErr w:type="gramEnd"/>
      <w:r w:rsidRPr="00752E04">
        <w:rPr>
          <w:rFonts w:ascii="宋体" w:eastAsia="宋体" w:hAnsi="宋体" w:cs="宋体" w:hint="eastAsia"/>
          <w:color w:val="252525"/>
          <w:kern w:val="0"/>
          <w:szCs w:val="21"/>
        </w:rPr>
        <w:t>为860亿元。中央财政统筹现有各类资金，实行总量包干，分年安排，支持灾区恢复重建。分配地方政府债券规模时，考虑芦山地震灾后恢复重建因素，适当增加对四川省的支持力度。四川省要通过调整支出结构集中财力用于灾后恢复重建。引导社会捐赠资金在规划框架</w:t>
      </w:r>
      <w:proofErr w:type="gramStart"/>
      <w:r w:rsidRPr="00752E04">
        <w:rPr>
          <w:rFonts w:ascii="宋体" w:eastAsia="宋体" w:hAnsi="宋体" w:cs="宋体" w:hint="eastAsia"/>
          <w:color w:val="252525"/>
          <w:kern w:val="0"/>
          <w:szCs w:val="21"/>
        </w:rPr>
        <w:t>下认建</w:t>
      </w:r>
      <w:proofErr w:type="gramEnd"/>
      <w:r w:rsidRPr="00752E04">
        <w:rPr>
          <w:rFonts w:ascii="宋体" w:eastAsia="宋体" w:hAnsi="宋体" w:cs="宋体" w:hint="eastAsia"/>
          <w:color w:val="252525"/>
          <w:kern w:val="0"/>
          <w:szCs w:val="21"/>
        </w:rPr>
        <w:t>或承建恢复重建项目。通过企业和居民自筹资金、银行贷款等多渠道筹措灾后恢复重建资金。市、县政府统筹优化财政资金使用，通过贴息等方式，发挥财政资金的杠杆作用，吸引更多社会资金参与重建。积极支持符合条件的灾后恢复重建项目借用国外贷款，引导国际组织无偿援助项目向灾后恢复重建项目倾斜。</w:t>
      </w:r>
      <w:r w:rsidRPr="00752E04">
        <w:rPr>
          <w:rFonts w:ascii="宋体" w:eastAsia="宋体" w:hAnsi="宋体" w:cs="宋体" w:hint="eastAsia"/>
          <w:color w:val="252525"/>
          <w:kern w:val="0"/>
          <w:szCs w:val="21"/>
        </w:rPr>
        <w:br/>
        <w:t xml:space="preserve">　　税费政策。减轻灾区企业和农村信用社的税收负担。对灾区个人和抗震救灾的一线人员取得的与抗震救灾有关的收入，免征个人所得税。采取税收优惠政策，支持灾区基础设施、房屋建筑物等恢复重建。鼓励社会各界支持抗震救灾和灾后恢复重建，对捐赠灾区的企业、单位和个人免征相关税费。减免相关税收，支持灾区扩大就业。对灾区减免部分政府性基金和行政事业性收费。对不超过原有用地规模的恢复重建项目，免收新增建设用地土地有偿使用费；对利用国有土地的恢复重建项目，免收土地出让收入。按照规定权限，提高水资源费征收标准和灾区留存比例。</w:t>
      </w:r>
      <w:r w:rsidRPr="00752E04">
        <w:rPr>
          <w:rFonts w:ascii="宋体" w:eastAsia="宋体" w:hAnsi="宋体" w:cs="宋体" w:hint="eastAsia"/>
          <w:color w:val="252525"/>
          <w:kern w:val="0"/>
          <w:szCs w:val="21"/>
        </w:rPr>
        <w:br/>
        <w:t xml:space="preserve">　　金融政策。支持金融机构尽快全面恢复金融服务功能。鼓励银行业金融机构加大对灾区信贷投放。合理安排对灾区的再贷款（再贴现）额度，对支农再贷款实行优惠的利率。对灾区地方法人金融机构执行倾斜的准备金政策。对灾前已经发放、因灾不能按期偿还的贷款，在2014年6月底前，不催收催缴、不罚息、不作为不良记录、不影响其继续获得灾区其他信贷支持。加强灾区信用环境建设。实施灾区住房重建优惠信贷服务政策。发挥资本、保险市场功能支持灾后恢复重建。支持灾区符合条件的企业上市融资或发行债券，支持灾区发行小</w:t>
      </w:r>
      <w:proofErr w:type="gramStart"/>
      <w:r w:rsidRPr="00752E04">
        <w:rPr>
          <w:rFonts w:ascii="宋体" w:eastAsia="宋体" w:hAnsi="宋体" w:cs="宋体" w:hint="eastAsia"/>
          <w:color w:val="252525"/>
          <w:kern w:val="0"/>
          <w:szCs w:val="21"/>
        </w:rPr>
        <w:t>微企业</w:t>
      </w:r>
      <w:proofErr w:type="gramEnd"/>
      <w:r w:rsidRPr="00752E04">
        <w:rPr>
          <w:rFonts w:ascii="宋体" w:eastAsia="宋体" w:hAnsi="宋体" w:cs="宋体" w:hint="eastAsia"/>
          <w:color w:val="252525"/>
          <w:kern w:val="0"/>
          <w:szCs w:val="21"/>
        </w:rPr>
        <w:t>增信集合债券和以“区域集优”方式发行中小企业集合票据。鼓励灾区设立小额贷款公司、融资性担保公司。</w:t>
      </w:r>
      <w:r w:rsidRPr="00752E04">
        <w:rPr>
          <w:rFonts w:ascii="宋体" w:eastAsia="宋体" w:hAnsi="宋体" w:cs="宋体" w:hint="eastAsia"/>
          <w:color w:val="252525"/>
          <w:kern w:val="0"/>
          <w:szCs w:val="21"/>
        </w:rPr>
        <w:br/>
        <w:t xml:space="preserve">　　土地政策。优先安排灾后恢复重建新增建设用地计划指标，指标不足的，可本着节约集约用地的原则预支安排。对规划异地重建的城镇和村庄，凡废弃村庄和城镇具备复垦条件的，可以开展城乡建设用地增减挂钩，增减挂钩指标可在市域范围内安排使用。加快审批方式改革，建立建设用地审批快速通道。对新建工业或大型商业设施等项目用地，可区别不同情况实行特殊地价政策。</w:t>
      </w:r>
      <w:r w:rsidRPr="00752E04">
        <w:rPr>
          <w:rFonts w:ascii="宋体" w:eastAsia="宋体" w:hAnsi="宋体" w:cs="宋体" w:hint="eastAsia"/>
          <w:color w:val="252525"/>
          <w:kern w:val="0"/>
          <w:szCs w:val="21"/>
        </w:rPr>
        <w:br/>
        <w:t xml:space="preserve">　　产业政策。把旅游业作为灾后恢复重建的先导产业，支持旅游企业恢复重建和旅游基础设施建设。组织有关中央企业，按照市场化原则，在保护生态的前提下，支持重灾区发展优势产业。支持灾区实施留存电量政策，鼓励符合条件用户实行直购电试点。</w:t>
      </w:r>
      <w:r w:rsidRPr="00752E04">
        <w:rPr>
          <w:rFonts w:ascii="宋体" w:eastAsia="宋体" w:hAnsi="宋体" w:cs="宋体" w:hint="eastAsia"/>
          <w:color w:val="252525"/>
          <w:kern w:val="0"/>
          <w:szCs w:val="21"/>
        </w:rPr>
        <w:br/>
        <w:t xml:space="preserve">　　地质灾害防治和生态修复政策。支持灾区开展地质灾害排查与监测，加强地质灾害防治基础能力建设，科学确定地质灾害防治标准。加大生态修复、退耕还</w:t>
      </w:r>
      <w:proofErr w:type="gramStart"/>
      <w:r w:rsidRPr="00752E04">
        <w:rPr>
          <w:rFonts w:ascii="宋体" w:eastAsia="宋体" w:hAnsi="宋体" w:cs="宋体" w:hint="eastAsia"/>
          <w:color w:val="252525"/>
          <w:kern w:val="0"/>
          <w:szCs w:val="21"/>
        </w:rPr>
        <w:t>林政策</w:t>
      </w:r>
      <w:proofErr w:type="gramEnd"/>
      <w:r w:rsidRPr="00752E04">
        <w:rPr>
          <w:rFonts w:ascii="宋体" w:eastAsia="宋体" w:hAnsi="宋体" w:cs="宋体" w:hint="eastAsia"/>
          <w:color w:val="252525"/>
          <w:kern w:val="0"/>
          <w:szCs w:val="21"/>
        </w:rPr>
        <w:t>支持力度。建立和完善生态公益林等补偿机制。实行公益林补偿。追加林木采伐限额。研究将芦山县调整纳入全国主体功能区规划川滇森林及生物多样性生态功能区。</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lastRenderedPageBreak/>
        <w:t>第二节　保障措施</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物资保障。积极组织好恢复重建物资的生产和调运，确保物资供应的高效、畅通、安全。四川省人民政府要做好灾后恢复重建主要建材需求量测算，统筹组织省内及周边地区建材生产供应，国务院有关部门给予必要的指导和支持。</w:t>
      </w:r>
      <w:r w:rsidRPr="00752E04">
        <w:rPr>
          <w:rFonts w:ascii="宋体" w:eastAsia="宋体" w:hAnsi="宋体" w:cs="宋体" w:hint="eastAsia"/>
          <w:color w:val="252525"/>
          <w:kern w:val="0"/>
          <w:szCs w:val="21"/>
        </w:rPr>
        <w:br/>
        <w:t xml:space="preserve">　　交通保障。四川省人民政府会同有关部门制定交通运输保障方案，采取有效措施，提高重要运输通道防灾减灾能力，确保畅通和安全。统筹调度和科学组织恢复重建物资运输，加强道路运输管理，维护交通秩序，提高运输效率。</w:t>
      </w:r>
      <w:r w:rsidRPr="00752E04">
        <w:rPr>
          <w:rFonts w:ascii="宋体" w:eastAsia="宋体" w:hAnsi="宋体" w:cs="宋体" w:hint="eastAsia"/>
          <w:color w:val="252525"/>
          <w:kern w:val="0"/>
          <w:szCs w:val="21"/>
        </w:rPr>
        <w:br/>
        <w:t xml:space="preserve">　　援建保障。结合灾区情况和重建需求，国家有关部委对灾区文化旅游、生态农业、交通设施、地质灾害防治等重点领域给予重点支持。四川省人民政府组织省内有关市（州）、部分省内企业进行对口援建。在尊重社会参与者意愿的基础上，鼓励和引导包括港澳台侨、民营企业在内的社会力量积极参与灾后恢复重建。</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第三节　规划实施</w:t>
      </w:r>
    </w:p>
    <w:p w:rsidR="00752E04"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组织领导。四川省人民政府对灾后恢复重建负总责，全面做好芦山地震灾后恢复重建的各项工作。国务院芦山地震灾后恢复重建指导协调小组要及时帮助解决灾后恢复重建工作中的重大问题。国务院有关部门要结合职责分工，做好恢复重建的各项指导、协调工作。四川省各级人民政府要建立强有力的领导机构和现场指挥调度系统，明确任务，落实责任，科学高效地组织规划实施。</w:t>
      </w:r>
      <w:r w:rsidRPr="00752E04">
        <w:rPr>
          <w:rFonts w:ascii="宋体" w:eastAsia="宋体" w:hAnsi="宋体" w:cs="宋体" w:hint="eastAsia"/>
          <w:color w:val="252525"/>
          <w:kern w:val="0"/>
          <w:szCs w:val="21"/>
        </w:rPr>
        <w:br/>
        <w:t xml:space="preserve">　　规划管理。本规划是制定专项规划的基本依据。四川省各级人民政府在恢复重建过程中要遵守并执行本规划，切实维护规划的严肃性。四川省人民政府根据本规划，在国务院有关部门的指导下，编制城乡住房、城镇体系、农村建设、基础设施、公共服务设施、产业重建、文化旅游产业、生态修复、防灾减灾、土地利用、地质灾害治理等专项规划，开展环境影响评价，明确重建时序，落实责任主体。市、县级人民政府要编制本行政区域恢复重建实施方案，具体组织实施。四川省人民政府适时组织开展规划的中期评估，在规划期末进行全面总结。</w:t>
      </w:r>
    </w:p>
    <w:p w:rsidR="00752E04" w:rsidRPr="00752E04" w:rsidRDefault="00752E04" w:rsidP="00752E04">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752E04">
        <w:rPr>
          <w:rFonts w:ascii="宋体" w:eastAsia="宋体" w:hAnsi="宋体" w:cs="宋体" w:hint="eastAsia"/>
          <w:b/>
          <w:bCs/>
          <w:color w:val="252525"/>
          <w:kern w:val="0"/>
          <w:szCs w:val="21"/>
        </w:rPr>
        <w:t>第四节　监督检查</w:t>
      </w:r>
    </w:p>
    <w:p w:rsidR="00376EEC" w:rsidRPr="00752E04" w:rsidRDefault="00752E04" w:rsidP="00752E04">
      <w:pPr>
        <w:widowControl/>
        <w:shd w:val="clear" w:color="auto" w:fill="FFFFFF"/>
        <w:spacing w:before="390" w:after="390" w:line="360" w:lineRule="atLeast"/>
        <w:ind w:firstLine="480"/>
        <w:rPr>
          <w:rFonts w:ascii="宋体" w:eastAsia="宋体" w:hAnsi="宋体" w:cs="宋体" w:hint="eastAsia"/>
          <w:color w:val="252525"/>
          <w:kern w:val="0"/>
          <w:szCs w:val="21"/>
        </w:rPr>
      </w:pPr>
      <w:r w:rsidRPr="00752E04">
        <w:rPr>
          <w:rFonts w:ascii="宋体" w:eastAsia="宋体" w:hAnsi="宋体" w:cs="宋体" w:hint="eastAsia"/>
          <w:color w:val="252525"/>
          <w:kern w:val="0"/>
          <w:szCs w:val="21"/>
        </w:rPr>
        <w:t>强化恢复重建目标管理，加强监督检查，严格责任追究，确保恢复重建目标任务落到实处。加强对恢复重建资金、重要物资和项目的跟踪与管理。对恢复重建资金和重要物资的筹集、分配、拨付、使用和效果，实行全过程跟踪审计，定期公布审计结果，确保重建资金按照规定专款专用。认真履行项目管理程序。严格执行项目法人责任制、招标投标制、合同管理制、工程监理制和竣工验收制。建立健全恢复重建资金、项目和物资档案登记制度。及时公布灾后恢复重建资金安排、物资使用、项目进展情况，自觉接受社会监督，确保阳光重建、廉洁重建。</w:t>
      </w:r>
    </w:p>
    <w:sectPr w:rsidR="00376EEC" w:rsidRPr="00752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679D0"/>
    <w:multiLevelType w:val="multilevel"/>
    <w:tmpl w:val="E40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EC"/>
    <w:rsid w:val="00376EEC"/>
    <w:rsid w:val="004012EC"/>
    <w:rsid w:val="0075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52E04"/>
    <w:pPr>
      <w:widowControl/>
      <w:spacing w:before="100" w:beforeAutospacing="1" w:after="100" w:afterAutospacing="1"/>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752E04"/>
    <w:rPr>
      <w:rFonts w:ascii="宋体" w:eastAsia="宋体" w:hAnsi="宋体" w:cs="宋体"/>
      <w:kern w:val="36"/>
      <w:sz w:val="18"/>
      <w:szCs w:val="18"/>
    </w:rPr>
  </w:style>
  <w:style w:type="character" w:styleId="a3">
    <w:name w:val="Hyperlink"/>
    <w:basedOn w:val="a0"/>
    <w:uiPriority w:val="99"/>
    <w:semiHidden/>
    <w:unhideWhenUsed/>
    <w:rsid w:val="00752E04"/>
    <w:rPr>
      <w:strike w:val="0"/>
      <w:dstrike w:val="0"/>
      <w:color w:val="252525"/>
      <w:u w:val="none"/>
      <w:effect w:val="none"/>
    </w:rPr>
  </w:style>
  <w:style w:type="character" w:styleId="a4">
    <w:name w:val="Strong"/>
    <w:basedOn w:val="a0"/>
    <w:uiPriority w:val="22"/>
    <w:qFormat/>
    <w:rsid w:val="00752E04"/>
    <w:rPr>
      <w:b/>
      <w:bCs/>
    </w:rPr>
  </w:style>
  <w:style w:type="character" w:customStyle="1" w:styleId="js-tiecount">
    <w:name w:val="js-tiecount"/>
    <w:basedOn w:val="a0"/>
    <w:rsid w:val="00752E04"/>
  </w:style>
  <w:style w:type="character" w:customStyle="1" w:styleId="title4">
    <w:name w:val="title4"/>
    <w:basedOn w:val="a0"/>
    <w:rsid w:val="00752E04"/>
  </w:style>
  <w:style w:type="character" w:customStyle="1" w:styleId="inner6">
    <w:name w:val="inner6"/>
    <w:basedOn w:val="a0"/>
    <w:rsid w:val="00752E04"/>
  </w:style>
  <w:style w:type="character" w:customStyle="1" w:styleId="count3">
    <w:name w:val="count3"/>
    <w:basedOn w:val="a0"/>
    <w:rsid w:val="00752E04"/>
  </w:style>
  <w:style w:type="paragraph" w:styleId="a5">
    <w:name w:val="Balloon Text"/>
    <w:basedOn w:val="a"/>
    <w:link w:val="Char"/>
    <w:uiPriority w:val="99"/>
    <w:semiHidden/>
    <w:unhideWhenUsed/>
    <w:rsid w:val="00752E04"/>
    <w:rPr>
      <w:sz w:val="18"/>
      <w:szCs w:val="18"/>
    </w:rPr>
  </w:style>
  <w:style w:type="character" w:customStyle="1" w:styleId="Char">
    <w:name w:val="批注框文本 Char"/>
    <w:basedOn w:val="a0"/>
    <w:link w:val="a5"/>
    <w:uiPriority w:val="99"/>
    <w:semiHidden/>
    <w:rsid w:val="00752E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52E04"/>
    <w:pPr>
      <w:widowControl/>
      <w:spacing w:before="100" w:beforeAutospacing="1" w:after="100" w:afterAutospacing="1"/>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752E04"/>
    <w:rPr>
      <w:rFonts w:ascii="宋体" w:eastAsia="宋体" w:hAnsi="宋体" w:cs="宋体"/>
      <w:kern w:val="36"/>
      <w:sz w:val="18"/>
      <w:szCs w:val="18"/>
    </w:rPr>
  </w:style>
  <w:style w:type="character" w:styleId="a3">
    <w:name w:val="Hyperlink"/>
    <w:basedOn w:val="a0"/>
    <w:uiPriority w:val="99"/>
    <w:semiHidden/>
    <w:unhideWhenUsed/>
    <w:rsid w:val="00752E04"/>
    <w:rPr>
      <w:strike w:val="0"/>
      <w:dstrike w:val="0"/>
      <w:color w:val="252525"/>
      <w:u w:val="none"/>
      <w:effect w:val="none"/>
    </w:rPr>
  </w:style>
  <w:style w:type="character" w:styleId="a4">
    <w:name w:val="Strong"/>
    <w:basedOn w:val="a0"/>
    <w:uiPriority w:val="22"/>
    <w:qFormat/>
    <w:rsid w:val="00752E04"/>
    <w:rPr>
      <w:b/>
      <w:bCs/>
    </w:rPr>
  </w:style>
  <w:style w:type="character" w:customStyle="1" w:styleId="js-tiecount">
    <w:name w:val="js-tiecount"/>
    <w:basedOn w:val="a0"/>
    <w:rsid w:val="00752E04"/>
  </w:style>
  <w:style w:type="character" w:customStyle="1" w:styleId="title4">
    <w:name w:val="title4"/>
    <w:basedOn w:val="a0"/>
    <w:rsid w:val="00752E04"/>
  </w:style>
  <w:style w:type="character" w:customStyle="1" w:styleId="inner6">
    <w:name w:val="inner6"/>
    <w:basedOn w:val="a0"/>
    <w:rsid w:val="00752E04"/>
  </w:style>
  <w:style w:type="character" w:customStyle="1" w:styleId="count3">
    <w:name w:val="count3"/>
    <w:basedOn w:val="a0"/>
    <w:rsid w:val="00752E04"/>
  </w:style>
  <w:style w:type="paragraph" w:styleId="a5">
    <w:name w:val="Balloon Text"/>
    <w:basedOn w:val="a"/>
    <w:link w:val="Char"/>
    <w:uiPriority w:val="99"/>
    <w:semiHidden/>
    <w:unhideWhenUsed/>
    <w:rsid w:val="00752E04"/>
    <w:rPr>
      <w:sz w:val="18"/>
      <w:szCs w:val="18"/>
    </w:rPr>
  </w:style>
  <w:style w:type="character" w:customStyle="1" w:styleId="Char">
    <w:name w:val="批注框文本 Char"/>
    <w:basedOn w:val="a0"/>
    <w:link w:val="a5"/>
    <w:uiPriority w:val="99"/>
    <w:semiHidden/>
    <w:rsid w:val="00752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2825">
      <w:bodyDiv w:val="1"/>
      <w:marLeft w:val="0"/>
      <w:marRight w:val="0"/>
      <w:marTop w:val="0"/>
      <w:marBottom w:val="0"/>
      <w:divBdr>
        <w:top w:val="none" w:sz="0" w:space="0" w:color="auto"/>
        <w:left w:val="none" w:sz="0" w:space="0" w:color="auto"/>
        <w:bottom w:val="none" w:sz="0" w:space="0" w:color="auto"/>
        <w:right w:val="none" w:sz="0" w:space="0" w:color="auto"/>
      </w:divBdr>
      <w:divsChild>
        <w:div w:id="529801906">
          <w:marLeft w:val="0"/>
          <w:marRight w:val="0"/>
          <w:marTop w:val="0"/>
          <w:marBottom w:val="0"/>
          <w:divBdr>
            <w:top w:val="none" w:sz="0" w:space="0" w:color="auto"/>
            <w:left w:val="none" w:sz="0" w:space="0" w:color="auto"/>
            <w:bottom w:val="none" w:sz="0" w:space="0" w:color="auto"/>
            <w:right w:val="none" w:sz="0" w:space="0" w:color="auto"/>
          </w:divBdr>
          <w:divsChild>
            <w:div w:id="1654793356">
              <w:marLeft w:val="0"/>
              <w:marRight w:val="0"/>
              <w:marTop w:val="0"/>
              <w:marBottom w:val="0"/>
              <w:divBdr>
                <w:top w:val="none" w:sz="0" w:space="0" w:color="auto"/>
                <w:left w:val="none" w:sz="0" w:space="0" w:color="auto"/>
                <w:bottom w:val="none" w:sz="0" w:space="0" w:color="auto"/>
                <w:right w:val="none" w:sz="0" w:space="0" w:color="auto"/>
              </w:divBdr>
              <w:divsChild>
                <w:div w:id="1783572115">
                  <w:marLeft w:val="0"/>
                  <w:marRight w:val="0"/>
                  <w:marTop w:val="0"/>
                  <w:marBottom w:val="0"/>
                  <w:divBdr>
                    <w:top w:val="none" w:sz="0" w:space="0" w:color="auto"/>
                    <w:left w:val="none" w:sz="0" w:space="0" w:color="auto"/>
                    <w:bottom w:val="none" w:sz="0" w:space="0" w:color="auto"/>
                    <w:right w:val="none" w:sz="0" w:space="0" w:color="auto"/>
                  </w:divBdr>
                  <w:divsChild>
                    <w:div w:id="1493835984">
                      <w:marLeft w:val="0"/>
                      <w:marRight w:val="0"/>
                      <w:marTop w:val="0"/>
                      <w:marBottom w:val="0"/>
                      <w:divBdr>
                        <w:top w:val="none" w:sz="0" w:space="0" w:color="auto"/>
                        <w:left w:val="none" w:sz="0" w:space="0" w:color="auto"/>
                        <w:bottom w:val="none" w:sz="0" w:space="0" w:color="auto"/>
                        <w:right w:val="none" w:sz="0" w:space="0" w:color="auto"/>
                      </w:divBdr>
                      <w:divsChild>
                        <w:div w:id="1454010638">
                          <w:marLeft w:val="0"/>
                          <w:marRight w:val="0"/>
                          <w:marTop w:val="0"/>
                          <w:marBottom w:val="0"/>
                          <w:divBdr>
                            <w:top w:val="none" w:sz="0" w:space="0" w:color="auto"/>
                            <w:left w:val="none" w:sz="0" w:space="0" w:color="auto"/>
                            <w:bottom w:val="none" w:sz="0" w:space="0" w:color="auto"/>
                            <w:right w:val="none" w:sz="0" w:space="0" w:color="auto"/>
                          </w:divBdr>
                          <w:divsChild>
                            <w:div w:id="1496721887">
                              <w:marLeft w:val="0"/>
                              <w:marRight w:val="0"/>
                              <w:marTop w:val="0"/>
                              <w:marBottom w:val="0"/>
                              <w:divBdr>
                                <w:top w:val="none" w:sz="0" w:space="0" w:color="auto"/>
                                <w:left w:val="none" w:sz="0" w:space="0" w:color="auto"/>
                                <w:bottom w:val="none" w:sz="0" w:space="0" w:color="auto"/>
                                <w:right w:val="none" w:sz="0" w:space="0" w:color="auto"/>
                              </w:divBdr>
                            </w:div>
                            <w:div w:id="146749149">
                              <w:marLeft w:val="150"/>
                              <w:marRight w:val="0"/>
                              <w:marTop w:val="0"/>
                              <w:marBottom w:val="0"/>
                              <w:divBdr>
                                <w:top w:val="none" w:sz="0" w:space="0" w:color="auto"/>
                                <w:left w:val="none" w:sz="0" w:space="0" w:color="auto"/>
                                <w:bottom w:val="none" w:sz="0" w:space="0" w:color="auto"/>
                                <w:right w:val="none" w:sz="0" w:space="0" w:color="auto"/>
                              </w:divBdr>
                              <w:divsChild>
                                <w:div w:id="1760054411">
                                  <w:marLeft w:val="0"/>
                                  <w:marRight w:val="0"/>
                                  <w:marTop w:val="0"/>
                                  <w:marBottom w:val="0"/>
                                  <w:divBdr>
                                    <w:top w:val="single" w:sz="6" w:space="0" w:color="CDCDCD"/>
                                    <w:left w:val="single" w:sz="6" w:space="0" w:color="CDCDCD"/>
                                    <w:bottom w:val="single" w:sz="6" w:space="0" w:color="CDCDCD"/>
                                    <w:right w:val="single" w:sz="6" w:space="0" w:color="CDCDCD"/>
                                  </w:divBdr>
                                </w:div>
                              </w:divsChild>
                            </w:div>
                          </w:divsChild>
                        </w:div>
                      </w:divsChild>
                    </w:div>
                    <w:div w:id="10346898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an.163.com/?tag=%E7%94%9F%E6%B4%BB" TargetMode="External"/><Relationship Id="rId13" Type="http://schemas.openxmlformats.org/officeDocument/2006/relationships/hyperlink" Target="http://mall.163.com/mobile/fill.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tuan.163.com/?tag=%E7%94%9F%E6%B4%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ews.163.com/special/rbdblhddz/"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mall.163.com/mobile/fill.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2994</Words>
  <Characters>17069</Characters>
  <Application>Microsoft Office Word</Application>
  <DocSecurity>0</DocSecurity>
  <Lines>142</Lines>
  <Paragraphs>40</Paragraphs>
  <ScaleCrop>false</ScaleCrop>
  <Company>微软中国</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2013-08-12T06:26:00Z</dcterms:created>
  <dcterms:modified xsi:type="dcterms:W3CDTF">2013-08-12T06:27:00Z</dcterms:modified>
</cp:coreProperties>
</file>