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88" w:rsidRPr="00FE0888" w:rsidRDefault="00FE0888" w:rsidP="00FE0888">
      <w:pPr>
        <w:widowControl/>
        <w:wordWrap w:val="0"/>
        <w:spacing w:line="288" w:lineRule="auto"/>
        <w:jc w:val="left"/>
        <w:rPr>
          <w:rFonts w:ascii="Arial" w:eastAsia="宋体" w:hAnsi="Arial" w:cs="Arial"/>
          <w:color w:val="000000"/>
          <w:kern w:val="0"/>
          <w:szCs w:val="21"/>
        </w:rPr>
      </w:pPr>
    </w:p>
    <w:p w:rsidR="00FE0888" w:rsidRPr="00FE0888" w:rsidRDefault="00FE0888" w:rsidP="00FE0888">
      <w:pPr>
        <w:widowControl/>
        <w:wordWrap w:val="0"/>
        <w:spacing w:line="288" w:lineRule="auto"/>
        <w:jc w:val="center"/>
        <w:rPr>
          <w:rFonts w:ascii="Arial" w:eastAsia="宋体" w:hAnsi="Arial" w:cs="Arial"/>
          <w:color w:val="000000"/>
          <w:kern w:val="0"/>
          <w:szCs w:val="21"/>
        </w:rPr>
      </w:pPr>
      <w:r w:rsidRPr="00FE0888">
        <w:rPr>
          <w:rFonts w:ascii="宋体" w:eastAsia="宋体" w:hAnsi="宋体" w:cs="Arial" w:hint="eastAsia"/>
          <w:b/>
          <w:bCs/>
          <w:smallCaps/>
          <w:color w:val="000000"/>
          <w:kern w:val="0"/>
          <w:sz w:val="22"/>
        </w:rPr>
        <w:t>国家税务总局公告</w:t>
      </w:r>
      <w:r w:rsidRPr="00FE0888">
        <w:rPr>
          <w:rFonts w:ascii="宋体" w:eastAsia="宋体" w:hAnsi="宋体" w:cs="Arial" w:hint="eastAsia"/>
          <w:b/>
          <w:bCs/>
          <w:smallCaps/>
          <w:color w:val="000000"/>
          <w:kern w:val="0"/>
          <w:sz w:val="22"/>
        </w:rPr>
        <w:br/>
        <w:t>（2011年第2号）</w:t>
      </w:r>
    </w:p>
    <w:p w:rsidR="00FE0888" w:rsidRPr="00FE0888" w:rsidRDefault="00FE0888" w:rsidP="00FE0888">
      <w:pPr>
        <w:widowControl/>
        <w:wordWrap w:val="0"/>
        <w:spacing w:after="240" w:line="288" w:lineRule="auto"/>
        <w:jc w:val="left"/>
        <w:rPr>
          <w:rFonts w:ascii="Arial" w:eastAsia="宋体" w:hAnsi="Arial" w:cs="Arial"/>
          <w:color w:val="000000"/>
          <w:kern w:val="0"/>
          <w:szCs w:val="21"/>
        </w:rPr>
      </w:pP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根据《国务院办公厅关于做好规章清理工作有关问题的通知》（国办发</w:t>
      </w:r>
      <w:r w:rsidRPr="00FE0888">
        <w:rPr>
          <w:rFonts w:ascii="Arial" w:eastAsia="宋体" w:hAnsi="Arial" w:cs="Arial"/>
          <w:color w:val="000000"/>
          <w:kern w:val="0"/>
          <w:szCs w:val="21"/>
        </w:rPr>
        <w:t>[2010]28</w:t>
      </w:r>
      <w:r w:rsidRPr="00FE0888">
        <w:rPr>
          <w:rFonts w:ascii="Arial" w:eastAsia="宋体" w:hAnsi="Arial" w:cs="Arial"/>
          <w:color w:val="000000"/>
          <w:kern w:val="0"/>
          <w:szCs w:val="21"/>
        </w:rPr>
        <w:t>号），我局对税收规范性文件进行了全面清理。清理结果已经</w:t>
      </w:r>
      <w:r w:rsidRPr="00FE0888">
        <w:rPr>
          <w:rFonts w:ascii="Arial" w:eastAsia="宋体" w:hAnsi="Arial" w:cs="Arial"/>
          <w:color w:val="000000"/>
          <w:kern w:val="0"/>
          <w:szCs w:val="21"/>
        </w:rPr>
        <w:t>2010</w:t>
      </w:r>
      <w:r w:rsidRPr="00FE0888">
        <w:rPr>
          <w:rFonts w:ascii="Arial" w:eastAsia="宋体" w:hAnsi="Arial" w:cs="Arial"/>
          <w:color w:val="000000"/>
          <w:kern w:val="0"/>
          <w:szCs w:val="21"/>
        </w:rPr>
        <w:t>年</w:t>
      </w:r>
      <w:r w:rsidRPr="00FE0888">
        <w:rPr>
          <w:rFonts w:ascii="Arial" w:eastAsia="宋体" w:hAnsi="Arial" w:cs="Arial"/>
          <w:color w:val="000000"/>
          <w:kern w:val="0"/>
          <w:szCs w:val="21"/>
        </w:rPr>
        <w:t>12</w:t>
      </w:r>
      <w:r w:rsidRPr="00FE0888">
        <w:rPr>
          <w:rFonts w:ascii="Arial" w:eastAsia="宋体" w:hAnsi="Arial" w:cs="Arial"/>
          <w:color w:val="000000"/>
          <w:kern w:val="0"/>
          <w:szCs w:val="21"/>
        </w:rPr>
        <w:t>月</w:t>
      </w:r>
      <w:r w:rsidRPr="00FE0888">
        <w:rPr>
          <w:rFonts w:ascii="Arial" w:eastAsia="宋体" w:hAnsi="Arial" w:cs="Arial"/>
          <w:color w:val="000000"/>
          <w:kern w:val="0"/>
          <w:szCs w:val="21"/>
        </w:rPr>
        <w:t>7</w:t>
      </w:r>
      <w:r w:rsidRPr="00FE0888">
        <w:rPr>
          <w:rFonts w:ascii="Arial" w:eastAsia="宋体" w:hAnsi="Arial" w:cs="Arial"/>
          <w:color w:val="000000"/>
          <w:kern w:val="0"/>
          <w:szCs w:val="21"/>
        </w:rPr>
        <w:t>日第</w:t>
      </w:r>
      <w:r w:rsidRPr="00FE0888">
        <w:rPr>
          <w:rFonts w:ascii="Arial" w:eastAsia="宋体" w:hAnsi="Arial" w:cs="Arial"/>
          <w:color w:val="000000"/>
          <w:kern w:val="0"/>
          <w:szCs w:val="21"/>
        </w:rPr>
        <w:t>17</w:t>
      </w:r>
      <w:r w:rsidRPr="00FE0888">
        <w:rPr>
          <w:rFonts w:ascii="Arial" w:eastAsia="宋体" w:hAnsi="Arial" w:cs="Arial"/>
          <w:color w:val="000000"/>
          <w:kern w:val="0"/>
          <w:szCs w:val="21"/>
        </w:rPr>
        <w:t>次局长办公会审议通过。现将《全文失效废止、部分条款失效废止的税收规范性文件目录》予以发布。</w:t>
      </w:r>
      <w:r w:rsidRPr="00FE0888">
        <w:rPr>
          <w:rFonts w:ascii="Arial" w:eastAsia="宋体" w:hAnsi="Arial" w:cs="Arial"/>
          <w:color w:val="000000"/>
          <w:kern w:val="0"/>
          <w:szCs w:val="21"/>
        </w:rPr>
        <w:br/>
      </w: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特此公告。</w:t>
      </w:r>
      <w:r w:rsidRPr="00FE0888">
        <w:rPr>
          <w:rFonts w:ascii="Arial" w:eastAsia="宋体" w:hAnsi="Arial" w:cs="Arial"/>
          <w:color w:val="000000"/>
          <w:kern w:val="0"/>
          <w:szCs w:val="21"/>
        </w:rPr>
        <w:br/>
      </w: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附件：</w:t>
      </w:r>
      <w:r w:rsidRPr="00FE0888">
        <w:rPr>
          <w:rFonts w:ascii="Arial" w:eastAsia="宋体" w:hAnsi="Arial" w:cs="Arial"/>
          <w:color w:val="000000"/>
          <w:kern w:val="0"/>
          <w:szCs w:val="21"/>
        </w:rPr>
        <w:t>1</w:t>
      </w:r>
      <w:r w:rsidRPr="00FE0888">
        <w:rPr>
          <w:rFonts w:ascii="Arial" w:eastAsia="宋体" w:hAnsi="Arial" w:cs="Arial"/>
          <w:color w:val="000000"/>
          <w:kern w:val="0"/>
          <w:szCs w:val="21"/>
        </w:rPr>
        <w:t>、全文失效废止的税收规范性文件目录</w:t>
      </w: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w:t>
      </w:r>
      <w:r w:rsidRPr="00FE0888">
        <w:rPr>
          <w:rFonts w:ascii="Arial" w:eastAsia="宋体" w:hAnsi="Arial" w:cs="Arial"/>
          <w:color w:val="000000"/>
          <w:kern w:val="0"/>
          <w:szCs w:val="21"/>
        </w:rPr>
        <w:t>2</w:t>
      </w:r>
      <w:r w:rsidRPr="00FE0888">
        <w:rPr>
          <w:rFonts w:ascii="Arial" w:eastAsia="宋体" w:hAnsi="Arial" w:cs="Arial"/>
          <w:color w:val="000000"/>
          <w:kern w:val="0"/>
          <w:szCs w:val="21"/>
        </w:rPr>
        <w:t>、部分条款失效废止的税收规范性文件目录</w:t>
      </w:r>
    </w:p>
    <w:p w:rsidR="00FE0888" w:rsidRPr="00FE0888" w:rsidRDefault="00FE0888" w:rsidP="00FE0888">
      <w:pPr>
        <w:widowControl/>
        <w:wordWrap w:val="0"/>
        <w:spacing w:line="288" w:lineRule="auto"/>
        <w:jc w:val="right"/>
        <w:rPr>
          <w:rFonts w:ascii="Arial" w:eastAsia="宋体" w:hAnsi="Arial" w:cs="Arial"/>
          <w:color w:val="000000"/>
          <w:kern w:val="0"/>
          <w:szCs w:val="21"/>
        </w:rPr>
      </w:pPr>
      <w:r w:rsidRPr="00FE0888">
        <w:rPr>
          <w:rFonts w:ascii="Arial" w:eastAsia="宋体" w:hAnsi="Arial" w:cs="Arial"/>
          <w:color w:val="000000"/>
          <w:kern w:val="0"/>
          <w:szCs w:val="21"/>
        </w:rPr>
        <w:t>二</w:t>
      </w:r>
      <w:r w:rsidRPr="00FE0888">
        <w:rPr>
          <w:rFonts w:ascii="Arial" w:eastAsia="宋体" w:hAnsi="Arial" w:cs="Arial"/>
          <w:color w:val="000000"/>
          <w:kern w:val="0"/>
          <w:szCs w:val="21"/>
        </w:rPr>
        <w:t>○</w:t>
      </w:r>
      <w:r w:rsidRPr="00FE0888">
        <w:rPr>
          <w:rFonts w:ascii="Arial" w:eastAsia="宋体" w:hAnsi="Arial" w:cs="Arial"/>
          <w:color w:val="000000"/>
          <w:kern w:val="0"/>
          <w:szCs w:val="21"/>
        </w:rPr>
        <w:t>一一年一月四日</w:t>
      </w:r>
    </w:p>
    <w:p w:rsidR="00FE0888" w:rsidRPr="00FE0888" w:rsidRDefault="00FE0888" w:rsidP="00FE0888">
      <w:pPr>
        <w:widowControl/>
        <w:wordWrap w:val="0"/>
        <w:spacing w:after="240" w:line="288" w:lineRule="auto"/>
        <w:jc w:val="left"/>
        <w:rPr>
          <w:rFonts w:ascii="Arial" w:eastAsia="宋体" w:hAnsi="Arial" w:cs="Arial"/>
          <w:color w:val="000000"/>
          <w:kern w:val="0"/>
          <w:szCs w:val="21"/>
        </w:rPr>
      </w:pP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附件</w:t>
      </w:r>
      <w:r w:rsidRPr="00FE0888">
        <w:rPr>
          <w:rFonts w:ascii="Arial" w:eastAsia="宋体" w:hAnsi="Arial" w:cs="Arial"/>
          <w:color w:val="000000"/>
          <w:kern w:val="0"/>
          <w:szCs w:val="21"/>
        </w:rPr>
        <w:t>1</w:t>
      </w:r>
      <w:r w:rsidRPr="00FE0888">
        <w:rPr>
          <w:rFonts w:ascii="Arial" w:eastAsia="宋体" w:hAnsi="Arial" w:cs="Arial"/>
          <w:color w:val="000000"/>
          <w:kern w:val="0"/>
          <w:szCs w:val="21"/>
        </w:rPr>
        <w:t>：</w:t>
      </w: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全文失效废止的税收规范性文件目录</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9"/>
        <w:gridCol w:w="5604"/>
        <w:gridCol w:w="1011"/>
        <w:gridCol w:w="1372"/>
      </w:tblGrid>
      <w:tr w:rsidR="00FE0888" w:rsidRPr="00FE0888" w:rsidTr="00FE0888">
        <w:trPr>
          <w:trHeight w:val="510"/>
        </w:trPr>
        <w:tc>
          <w:tcPr>
            <w:tcW w:w="0" w:type="auto"/>
            <w:tcBorders>
              <w:top w:val="outset" w:sz="6" w:space="0" w:color="auto"/>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序号</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标题</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发文日期</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文号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财政部海洋石油税务局关于对外国石油公司临时派来我国为海洋石油作业进行工作的雇员征收个人所得税问题的批复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1984-04-03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84</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3</w:t>
            </w:r>
            <w:r w:rsidRPr="00FE0888">
              <w:rPr>
                <w:rFonts w:ascii="Arial" w:eastAsia="宋体" w:hAnsi="Arial" w:cs="Arial"/>
                <w:color w:val="000000"/>
                <w:kern w:val="0"/>
                <w:sz w:val="18"/>
                <w:szCs w:val="18"/>
              </w:rPr>
              <w:t>号</w:t>
            </w:r>
            <w:r w:rsidRPr="00FE0888">
              <w:rPr>
                <w:rFonts w:ascii="Arial" w:eastAsia="宋体" w:hAnsi="Arial" w:cs="Arial"/>
                <w:color w:val="000000"/>
                <w:kern w:val="0"/>
                <w:sz w:val="18"/>
                <w:szCs w:val="18"/>
              </w:rPr>
              <w:t xml:space="preserve">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公司等外商征收预提税问题的批复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1985-01-11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财政部海洋石油税务局关于以何日</w:t>
            </w:r>
            <w:proofErr w:type="gramStart"/>
            <w:r w:rsidRPr="00FE0888">
              <w:rPr>
                <w:rFonts w:ascii="Arial" w:eastAsia="宋体" w:hAnsi="Arial" w:cs="Arial"/>
                <w:color w:val="000000"/>
                <w:kern w:val="0"/>
                <w:sz w:val="18"/>
                <w:szCs w:val="18"/>
              </w:rPr>
              <w:t>期确定</w:t>
            </w:r>
            <w:proofErr w:type="gramEnd"/>
            <w:r w:rsidRPr="00FE0888">
              <w:rPr>
                <w:rFonts w:ascii="Arial" w:eastAsia="宋体" w:hAnsi="Arial" w:cs="Arial"/>
                <w:color w:val="000000"/>
                <w:kern w:val="0"/>
                <w:sz w:val="18"/>
                <w:szCs w:val="18"/>
              </w:rPr>
              <w:t>合同前费用问题的批复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1985-01-17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财政部关于承包海洋石油工程作业和提供劳务的外国公司办理税务登记及申报纳税问题的通知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）财税字第</w:t>
            </w:r>
            <w:r w:rsidRPr="00FE0888">
              <w:rPr>
                <w:rFonts w:ascii="Arial" w:eastAsia="宋体" w:hAnsi="Arial" w:cs="Arial"/>
                <w:color w:val="000000"/>
                <w:kern w:val="0"/>
                <w:sz w:val="18"/>
                <w:szCs w:val="18"/>
              </w:rPr>
              <w:t>045</w:t>
            </w:r>
            <w:r w:rsidRPr="00FE0888">
              <w:rPr>
                <w:rFonts w:ascii="Arial" w:eastAsia="宋体" w:hAnsi="Arial" w:cs="Arial"/>
                <w:color w:val="000000"/>
                <w:kern w:val="0"/>
                <w:sz w:val="18"/>
                <w:szCs w:val="18"/>
              </w:rPr>
              <w:t>号</w:t>
            </w:r>
          </w:p>
        </w:tc>
        <w:bookmarkStart w:id="0" w:name="_GoBack"/>
        <w:bookmarkEnd w:id="0"/>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财政部税务总局印发《关于执行中国联邦德国税收协定若干问题的处理意见》的通知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1985-03-06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）财税协字第</w:t>
            </w:r>
            <w:r w:rsidRPr="00FE0888">
              <w:rPr>
                <w:rFonts w:ascii="Arial" w:eastAsia="宋体" w:hAnsi="Arial" w:cs="Arial"/>
                <w:color w:val="000000"/>
                <w:kern w:val="0"/>
                <w:sz w:val="18"/>
                <w:szCs w:val="18"/>
              </w:rPr>
              <w:t>009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财政部税务总局印发《关于贯彻执行中日、中英税收协定若干问题的处理意见》的通知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1985-03-26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）财税外字第</w:t>
            </w:r>
            <w:r w:rsidRPr="00FE0888">
              <w:rPr>
                <w:rFonts w:ascii="Arial" w:eastAsia="宋体" w:hAnsi="Arial" w:cs="Arial"/>
                <w:color w:val="000000"/>
                <w:kern w:val="0"/>
                <w:sz w:val="18"/>
                <w:szCs w:val="18"/>
              </w:rPr>
              <w:t>042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财政部海洋石油税务局关于对租金收入征税问题的通知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1985-06-08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财政部海洋石油税务局关于统一明确海洋石油各项税收纳税地点的通知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1985-09-11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财政部海洋石油税务局关于中外合营钻井公司钻井船中方人员征税问题的批复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1985-09-26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财政部关于合作勘探开发和生产海洋石油的外国公司合同前费用列支问题的规定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1985-11-24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85</w:t>
            </w:r>
            <w:r w:rsidRPr="00FE0888">
              <w:rPr>
                <w:rFonts w:ascii="Arial" w:eastAsia="宋体" w:hAnsi="Arial" w:cs="Arial"/>
                <w:color w:val="000000"/>
                <w:kern w:val="0"/>
                <w:sz w:val="18"/>
                <w:szCs w:val="18"/>
              </w:rPr>
              <w:t>）财税字第</w:t>
            </w:r>
            <w:r w:rsidRPr="00FE0888">
              <w:rPr>
                <w:rFonts w:ascii="Arial" w:eastAsia="宋体" w:hAnsi="Arial" w:cs="Arial"/>
                <w:color w:val="000000"/>
                <w:kern w:val="0"/>
                <w:sz w:val="18"/>
                <w:szCs w:val="18"/>
              </w:rPr>
              <w:t>313</w:t>
            </w:r>
            <w:r w:rsidRPr="00FE0888">
              <w:rPr>
                <w:rFonts w:ascii="Arial" w:eastAsia="宋体" w:hAnsi="Arial" w:cs="Arial"/>
                <w:color w:val="000000"/>
                <w:kern w:val="0"/>
                <w:sz w:val="18"/>
                <w:szCs w:val="18"/>
              </w:rPr>
              <w:t>号</w:t>
            </w:r>
            <w:r w:rsidRPr="00FE0888">
              <w:rPr>
                <w:rFonts w:ascii="Arial" w:eastAsia="宋体" w:hAnsi="Arial" w:cs="Arial"/>
                <w:color w:val="000000"/>
                <w:kern w:val="0"/>
                <w:sz w:val="18"/>
                <w:szCs w:val="18"/>
              </w:rPr>
              <w:t xml:space="preserve">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财政部税务总局关于执行我国和新加坡避免双重征税协定若干问题的通知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1986-05-06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86</w:t>
            </w:r>
            <w:r w:rsidRPr="00FE0888">
              <w:rPr>
                <w:rFonts w:ascii="Arial" w:eastAsia="宋体" w:hAnsi="Arial" w:cs="Arial"/>
                <w:color w:val="000000"/>
                <w:kern w:val="0"/>
                <w:sz w:val="18"/>
                <w:szCs w:val="18"/>
              </w:rPr>
              <w:t>）财税协字第</w:t>
            </w:r>
            <w:r w:rsidRPr="00FE0888">
              <w:rPr>
                <w:rFonts w:ascii="Arial" w:eastAsia="宋体" w:hAnsi="Arial" w:cs="Arial"/>
                <w:color w:val="000000"/>
                <w:kern w:val="0"/>
                <w:sz w:val="18"/>
                <w:szCs w:val="18"/>
              </w:rPr>
              <w:t>003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财政部税务总局关于执行税收协定若干条文解释的通知</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1986-09-10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86</w:t>
            </w:r>
            <w:r w:rsidRPr="00FE0888">
              <w:rPr>
                <w:rFonts w:ascii="Arial" w:eastAsia="宋体" w:hAnsi="Arial" w:cs="Arial"/>
                <w:color w:val="000000"/>
                <w:kern w:val="0"/>
                <w:sz w:val="18"/>
                <w:szCs w:val="18"/>
              </w:rPr>
              <w:t>）财税协字第</w:t>
            </w:r>
            <w:r w:rsidRPr="00FE0888">
              <w:rPr>
                <w:rFonts w:ascii="Arial" w:eastAsia="宋体" w:hAnsi="Arial" w:cs="Arial"/>
                <w:color w:val="000000"/>
                <w:kern w:val="0"/>
                <w:sz w:val="18"/>
                <w:szCs w:val="18"/>
              </w:rPr>
              <w:t>015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财政部海洋石油税务局关于为海洋石油开发服务的中外合资经营企业几项费用支出税务处理问题的通知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1986-11-27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86</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27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财政部税务总局关于执行税收协定有关征收个人所得税的计算问题的批复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1986-11-27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86</w:t>
            </w:r>
            <w:r w:rsidRPr="00FE0888">
              <w:rPr>
                <w:rFonts w:ascii="Arial" w:eastAsia="宋体" w:hAnsi="Arial" w:cs="Arial"/>
                <w:color w:val="000000"/>
                <w:kern w:val="0"/>
                <w:sz w:val="18"/>
                <w:szCs w:val="18"/>
              </w:rPr>
              <w:t>）财税协字第</w:t>
            </w:r>
            <w:r w:rsidRPr="00FE0888">
              <w:rPr>
                <w:rFonts w:ascii="Arial" w:eastAsia="宋体" w:hAnsi="Arial" w:cs="Arial"/>
                <w:color w:val="000000"/>
                <w:kern w:val="0"/>
                <w:sz w:val="18"/>
                <w:szCs w:val="18"/>
              </w:rPr>
              <w:t>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财政部关于外国石油公司合同签字费和贡献费支出税务处理问题的规定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1986-12-11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86</w:t>
            </w:r>
            <w:r w:rsidRPr="00FE0888">
              <w:rPr>
                <w:rFonts w:ascii="Arial" w:eastAsia="宋体" w:hAnsi="Arial" w:cs="Arial"/>
                <w:color w:val="000000"/>
                <w:kern w:val="0"/>
                <w:sz w:val="18"/>
                <w:szCs w:val="18"/>
              </w:rPr>
              <w:t>）财税字第</w:t>
            </w:r>
            <w:r w:rsidRPr="00FE0888">
              <w:rPr>
                <w:rFonts w:ascii="Arial" w:eastAsia="宋体" w:hAnsi="Arial" w:cs="Arial"/>
                <w:color w:val="000000"/>
                <w:kern w:val="0"/>
                <w:sz w:val="18"/>
                <w:szCs w:val="18"/>
              </w:rPr>
              <w:t>341</w:t>
            </w:r>
            <w:r w:rsidRPr="00FE0888">
              <w:rPr>
                <w:rFonts w:ascii="Arial" w:eastAsia="宋体" w:hAnsi="Arial" w:cs="Arial"/>
                <w:color w:val="000000"/>
                <w:kern w:val="0"/>
                <w:sz w:val="18"/>
                <w:szCs w:val="18"/>
              </w:rPr>
              <w:t>号</w:t>
            </w:r>
            <w:r w:rsidRPr="00FE0888">
              <w:rPr>
                <w:rFonts w:ascii="Arial" w:eastAsia="宋体" w:hAnsi="Arial" w:cs="Arial"/>
                <w:color w:val="000000"/>
                <w:kern w:val="0"/>
                <w:sz w:val="18"/>
                <w:szCs w:val="18"/>
              </w:rPr>
              <w:t xml:space="preserve">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财政部海洋石油税务局关于对执行税收协定几个问题处理意见的通知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1987-10-19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87</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财税油政</w:t>
            </w:r>
            <w:proofErr w:type="gramEnd"/>
            <w:r w:rsidRPr="00FE0888">
              <w:rPr>
                <w:rFonts w:ascii="Arial" w:eastAsia="宋体" w:hAnsi="Arial" w:cs="Arial"/>
                <w:color w:val="000000"/>
                <w:kern w:val="0"/>
                <w:sz w:val="18"/>
                <w:szCs w:val="18"/>
              </w:rPr>
              <w:t>字第</w:t>
            </w:r>
            <w:r w:rsidRPr="00FE0888">
              <w:rPr>
                <w:rFonts w:ascii="Arial" w:eastAsia="宋体" w:hAnsi="Arial" w:cs="Arial"/>
                <w:color w:val="000000"/>
                <w:kern w:val="0"/>
                <w:sz w:val="18"/>
                <w:szCs w:val="18"/>
              </w:rPr>
              <w:t>24</w:t>
            </w:r>
            <w:r w:rsidRPr="00FE0888">
              <w:rPr>
                <w:rFonts w:ascii="Arial" w:eastAsia="宋体" w:hAnsi="Arial" w:cs="Arial"/>
                <w:color w:val="000000"/>
                <w:kern w:val="0"/>
                <w:sz w:val="18"/>
                <w:szCs w:val="18"/>
              </w:rPr>
              <w:t xml:space="preserve">号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财政部海洋石油税务局关于中国海洋石油总公司及其所属公司申报缴纳企业所得税有关规定的通知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1988-04-28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）财税</w:t>
            </w:r>
            <w:proofErr w:type="gramStart"/>
            <w:r w:rsidRPr="00FE0888">
              <w:rPr>
                <w:rFonts w:ascii="Arial" w:eastAsia="宋体" w:hAnsi="Arial" w:cs="Arial"/>
                <w:color w:val="000000"/>
                <w:kern w:val="0"/>
                <w:sz w:val="18"/>
                <w:szCs w:val="18"/>
              </w:rPr>
              <w:t>字油政</w:t>
            </w:r>
            <w:proofErr w:type="gramEnd"/>
            <w:r w:rsidRPr="00FE0888">
              <w:rPr>
                <w:rFonts w:ascii="Arial" w:eastAsia="宋体" w:hAnsi="Arial" w:cs="Arial"/>
                <w:color w:val="000000"/>
                <w:kern w:val="0"/>
                <w:sz w:val="18"/>
                <w:szCs w:val="18"/>
              </w:rPr>
              <w:t>第</w:t>
            </w:r>
            <w:r w:rsidRPr="00FE0888">
              <w:rPr>
                <w:rFonts w:ascii="Arial" w:eastAsia="宋体" w:hAnsi="Arial" w:cs="Arial"/>
                <w:color w:val="000000"/>
                <w:kern w:val="0"/>
                <w:sz w:val="18"/>
                <w:szCs w:val="18"/>
              </w:rPr>
              <w:t>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国家税务局关于税收协定中列名的利息免税机构办理免税手续的通知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1988-06-21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）国税协字第</w:t>
            </w:r>
            <w:r w:rsidRPr="00FE0888">
              <w:rPr>
                <w:rFonts w:ascii="Arial" w:eastAsia="宋体" w:hAnsi="Arial" w:cs="Arial"/>
                <w:color w:val="000000"/>
                <w:kern w:val="0"/>
                <w:sz w:val="18"/>
                <w:szCs w:val="18"/>
              </w:rPr>
              <w:t>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国家税务局关于对外国企业常驻代表机构为其总机构垫付的部分费用可不作为常驻代表机构的费用换算收入征税的通知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1988-12-05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）国税外字第</w:t>
            </w:r>
            <w:r w:rsidRPr="00FE0888">
              <w:rPr>
                <w:rFonts w:ascii="Arial" w:eastAsia="宋体" w:hAnsi="Arial" w:cs="Arial"/>
                <w:color w:val="000000"/>
                <w:kern w:val="0"/>
                <w:sz w:val="18"/>
                <w:szCs w:val="18"/>
              </w:rPr>
              <w:t>333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国家税务局关于采用按经费支出额换算收入征税的外国企业常驻代表机构交际应酬费列支问题处理的通知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1988-12-12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）国税外字第</w:t>
            </w:r>
            <w:r w:rsidRPr="00FE0888">
              <w:rPr>
                <w:rFonts w:ascii="Arial" w:eastAsia="宋体" w:hAnsi="Arial" w:cs="Arial"/>
                <w:color w:val="000000"/>
                <w:kern w:val="0"/>
                <w:sz w:val="18"/>
                <w:szCs w:val="18"/>
              </w:rPr>
              <w:t>338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国家税务局关于对外国航空公司驻华办事处和人员的个人收入应依照税法规定征税的通知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1988-12-31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）国税外字第</w:t>
            </w:r>
            <w:r w:rsidRPr="00FE0888">
              <w:rPr>
                <w:rFonts w:ascii="Arial" w:eastAsia="宋体" w:hAnsi="Arial" w:cs="Arial"/>
                <w:color w:val="000000"/>
                <w:kern w:val="0"/>
                <w:sz w:val="18"/>
                <w:szCs w:val="18"/>
              </w:rPr>
              <w:t>355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国家税务局关于对外国石油公司借款利息审查确认问题的通知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1989-02-01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国税油政字</w:t>
            </w:r>
            <w:proofErr w:type="gramEnd"/>
            <w:r w:rsidRPr="00FE0888">
              <w:rPr>
                <w:rFonts w:ascii="Arial" w:eastAsia="宋体" w:hAnsi="Arial" w:cs="Arial"/>
                <w:color w:val="000000"/>
                <w:kern w:val="0"/>
                <w:sz w:val="18"/>
                <w:szCs w:val="18"/>
              </w:rPr>
              <w:t>第</w:t>
            </w:r>
            <w:r w:rsidRPr="00FE0888">
              <w:rPr>
                <w:rFonts w:ascii="Arial" w:eastAsia="宋体" w:hAnsi="Arial" w:cs="Arial"/>
                <w:color w:val="000000"/>
                <w:kern w:val="0"/>
                <w:sz w:val="18"/>
                <w:szCs w:val="18"/>
              </w:rPr>
              <w:t>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国家税务局海洋石油税务管理局关于外国石油公司开发投资借款利息税收问题的批复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1989-04-20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国税油政字</w:t>
            </w:r>
            <w:proofErr w:type="gramEnd"/>
            <w:r w:rsidRPr="00FE0888">
              <w:rPr>
                <w:rFonts w:ascii="Arial" w:eastAsia="宋体" w:hAnsi="Arial" w:cs="Arial"/>
                <w:color w:val="000000"/>
                <w:kern w:val="0"/>
                <w:sz w:val="18"/>
                <w:szCs w:val="18"/>
              </w:rPr>
              <w:t>第</w:t>
            </w:r>
            <w:r w:rsidRPr="00FE0888">
              <w:rPr>
                <w:rFonts w:ascii="Arial" w:eastAsia="宋体" w:hAnsi="Arial" w:cs="Arial"/>
                <w:color w:val="000000"/>
                <w:kern w:val="0"/>
                <w:sz w:val="18"/>
                <w:szCs w:val="18"/>
              </w:rPr>
              <w:t>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国家税务局海洋石油税务管理局关于对日本</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株式会社违约金收入征免税问题的批复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1989-04-21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国税油政字</w:t>
            </w:r>
            <w:proofErr w:type="gramEnd"/>
            <w:r w:rsidRPr="00FE0888">
              <w:rPr>
                <w:rFonts w:ascii="Arial" w:eastAsia="宋体" w:hAnsi="Arial" w:cs="Arial"/>
                <w:color w:val="000000"/>
                <w:kern w:val="0"/>
                <w:sz w:val="18"/>
                <w:szCs w:val="18"/>
              </w:rPr>
              <w:t>第</w:t>
            </w:r>
            <w:r w:rsidRPr="00FE0888">
              <w:rPr>
                <w:rFonts w:ascii="Arial" w:eastAsia="宋体" w:hAnsi="Arial" w:cs="Arial"/>
                <w:color w:val="000000"/>
                <w:kern w:val="0"/>
                <w:sz w:val="18"/>
                <w:szCs w:val="18"/>
              </w:rPr>
              <w:t>22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国家税务局关于对外国航空公司在华取得国际运输收入的几个征税问题的批复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1989-05-22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）国税外字第</w:t>
            </w:r>
            <w:r w:rsidRPr="00FE0888">
              <w:rPr>
                <w:rFonts w:ascii="Arial" w:eastAsia="宋体" w:hAnsi="Arial" w:cs="Arial"/>
                <w:color w:val="000000"/>
                <w:kern w:val="0"/>
                <w:sz w:val="18"/>
                <w:szCs w:val="18"/>
              </w:rPr>
              <w:t>139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驻华代表机构为其总机构所垫付的部分费用可不作为驻华代表机构的费用换算收入征税的通知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1989-05-22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）国税外字第</w:t>
            </w:r>
            <w:r w:rsidRPr="00FE0888">
              <w:rPr>
                <w:rFonts w:ascii="Arial" w:eastAsia="宋体" w:hAnsi="Arial" w:cs="Arial"/>
                <w:color w:val="000000"/>
                <w:kern w:val="0"/>
                <w:sz w:val="18"/>
                <w:szCs w:val="18"/>
              </w:rPr>
              <w:t>140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国家税务局关于外国石油公司与我国签订石油合同前来华人员征免个人所得税问题的批复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1989-08-28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w:t>
            </w:r>
            <w:proofErr w:type="gramStart"/>
            <w:r w:rsidRPr="00FE0888">
              <w:rPr>
                <w:rFonts w:ascii="Arial" w:eastAsia="宋体" w:hAnsi="Arial" w:cs="Arial"/>
                <w:color w:val="000000"/>
                <w:kern w:val="0"/>
                <w:sz w:val="18"/>
                <w:szCs w:val="18"/>
              </w:rPr>
              <w:t>国税油政字</w:t>
            </w:r>
            <w:proofErr w:type="gramEnd"/>
            <w:r w:rsidRPr="00FE0888">
              <w:rPr>
                <w:rFonts w:ascii="Arial" w:eastAsia="宋体" w:hAnsi="Arial" w:cs="Arial"/>
                <w:color w:val="000000"/>
                <w:kern w:val="0"/>
                <w:sz w:val="18"/>
                <w:szCs w:val="18"/>
              </w:rPr>
              <w:t>第</w:t>
            </w:r>
            <w:r w:rsidRPr="00FE0888">
              <w:rPr>
                <w:rFonts w:ascii="Arial" w:eastAsia="宋体" w:hAnsi="Arial" w:cs="Arial"/>
                <w:color w:val="000000"/>
                <w:kern w:val="0"/>
                <w:sz w:val="18"/>
                <w:szCs w:val="18"/>
              </w:rPr>
              <w:t>33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国家税务局关于对城市公共交通公司所属单位用地征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1989-09-23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98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国家税务局关于对邮电部门所属企业征免城镇土地使用税问题的通知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1989-11-29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129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国家税务局关于对中国物资储运总公司所属物资储运企业征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1989-12-21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139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国家税务局关于美国</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公司转让技术所收取的培训场地费征税问题的批复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1990-01-01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[1990]094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国家税务局关于中外合资企业永南玩具制品有限公司列支许可商标产品市场推广费问题的批复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1990-01-01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[1990]689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公司雇员个人应纳税所得额问题的批复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国家税务局关于外国企业在华开采陆上石油税收问题的通知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[1990]20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国家税务局关于对外籍雇员若干所得项目征免个人所得税问题的通知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[1990]345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国家税务局关于福建沿海地区台商投资区减征、免征企业所得税和工商统一税问题的通知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1990-05-25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[1990]520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国家税务局海洋石油税务管理局关于确定外国石油公司在华机构外籍雇员个人应税所得额的通知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1990-07-20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国税油发</w:t>
            </w:r>
            <w:r w:rsidRPr="00FE0888">
              <w:rPr>
                <w:rFonts w:ascii="Arial" w:eastAsia="宋体" w:hAnsi="Arial" w:cs="Arial"/>
                <w:color w:val="000000"/>
                <w:kern w:val="0"/>
                <w:sz w:val="18"/>
                <w:szCs w:val="18"/>
              </w:rPr>
              <w:t>[1990]12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国家税务局关于经援项目税收问题的函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1990-07-25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[1990]884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国家税务局关于外商取得来源于我国的影片、音像、音响等版权收入征收所得税问题的通知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1990-08-03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[1990]960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国家税务局关于华侨转让房产所得计征个人所得税问题的批复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1990-09-24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[1990]1199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国家税务局关于中外合资企业台湾雇员取得安家费收入征收个人所得税问题的批复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1990-10-30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[1990]1337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国家税务局海洋石油税务管理局关于对外国石油公司医疗费列支问题的批复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1990-12-27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[1990]100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国家税务局关于转发《荷兰居民身份证明》式样的通知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[1991]056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国家税务局关于对邮电部门所属企业恢复征收城镇土地使用税的通知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1991-01-19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[1991]209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国家税务局海洋石油税务管理局关于石油合同中规定的合同利息税收处理问题的批复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1991-01-28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国家税务局关于中外合作经营企业的外国合作者在合作期限内先行回收投资问题的批复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1991-04-09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[1991]502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国家税务局关于外资银行分行向其总行支付的营运资金利息列支问题的批复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1991-04-27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[1991]591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国家税务局关于外国企业常驻代表机构的滞纳金、罚款不列入其经费支出额换算收入征税的批复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1991-06-03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[1991]726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国家税务局关于天津保税区有关税收问题的通知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1991-08-14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[1991]1123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国家税务局海洋石油税务管理局关于美国菲利浦</w:t>
            </w:r>
            <w:proofErr w:type="gramStart"/>
            <w:r w:rsidRPr="00FE0888">
              <w:rPr>
                <w:rFonts w:ascii="Arial" w:eastAsia="宋体" w:hAnsi="Arial" w:cs="Arial"/>
                <w:color w:val="000000"/>
                <w:kern w:val="0"/>
                <w:sz w:val="18"/>
                <w:szCs w:val="18"/>
              </w:rPr>
              <w:t>斯石油</w:t>
            </w:r>
            <w:proofErr w:type="gramEnd"/>
            <w:r w:rsidRPr="00FE0888">
              <w:rPr>
                <w:rFonts w:ascii="Arial" w:eastAsia="宋体" w:hAnsi="Arial" w:cs="Arial"/>
                <w:color w:val="000000"/>
                <w:kern w:val="0"/>
                <w:sz w:val="18"/>
                <w:szCs w:val="18"/>
              </w:rPr>
              <w:t>国际亚洲公司境外保险费税收处理问题的批复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1991-08-20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[1991]93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国家税务局海洋石油税务管理局关于南海东部石油公司在惠州</w:t>
            </w:r>
            <w:r w:rsidRPr="00FE0888">
              <w:rPr>
                <w:rFonts w:ascii="Arial" w:eastAsia="宋体" w:hAnsi="Arial" w:cs="Arial"/>
                <w:color w:val="000000"/>
                <w:kern w:val="0"/>
                <w:sz w:val="18"/>
                <w:szCs w:val="18"/>
              </w:rPr>
              <w:t>21-1</w:t>
            </w:r>
            <w:r w:rsidRPr="00FE0888">
              <w:rPr>
                <w:rFonts w:ascii="Arial" w:eastAsia="宋体" w:hAnsi="Arial" w:cs="Arial"/>
                <w:color w:val="000000"/>
                <w:kern w:val="0"/>
                <w:sz w:val="18"/>
                <w:szCs w:val="18"/>
              </w:rPr>
              <w:t>油田中的开发投资折旧问题的批复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1991-09-18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[1991]52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国家税务局关于采用按经费支出额换算收入征税的外国企业常驻代表机构发生的利息收入不得冲减其经费支出的批复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1991-10-10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[1991]1303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国家税务局关于贯彻执行外商投资企业和外国企业所得税法若干业务处理问题的通知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1991-10-15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[1991]165</w:t>
            </w:r>
            <w:r w:rsidRPr="00FE0888">
              <w:rPr>
                <w:rFonts w:ascii="Arial" w:eastAsia="宋体" w:hAnsi="Arial" w:cs="Arial"/>
                <w:color w:val="000000"/>
                <w:kern w:val="0"/>
                <w:sz w:val="18"/>
                <w:szCs w:val="18"/>
              </w:rPr>
              <w:t>号</w:t>
            </w:r>
          </w:p>
        </w:tc>
      </w:tr>
      <w:tr w:rsidR="00FE0888" w:rsidRPr="00FE0888" w:rsidTr="00FE0888">
        <w:trPr>
          <w:trHeight w:val="8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海关总署</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国家计划委员会</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经贸部</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国家物价局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中国汽车工业总公司</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国务院机电设备进口审查办公室关于执行中外合资合作经营企业进口自用轿车审批管理办法中有关问题的通知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1991-10-31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[1991]107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国家税务局海洋石油税务管理局关于惠州</w:t>
            </w:r>
            <w:r w:rsidRPr="00FE0888">
              <w:rPr>
                <w:rFonts w:ascii="Arial" w:eastAsia="宋体" w:hAnsi="Arial" w:cs="Arial"/>
                <w:color w:val="000000"/>
                <w:kern w:val="0"/>
                <w:sz w:val="18"/>
                <w:szCs w:val="18"/>
              </w:rPr>
              <w:t>21-1</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26-1</w:t>
            </w:r>
            <w:proofErr w:type="gramStart"/>
            <w:r w:rsidRPr="00FE0888">
              <w:rPr>
                <w:rFonts w:ascii="Arial" w:eastAsia="宋体" w:hAnsi="Arial" w:cs="Arial"/>
                <w:color w:val="000000"/>
                <w:kern w:val="0"/>
                <w:sz w:val="18"/>
                <w:szCs w:val="18"/>
              </w:rPr>
              <w:t>两</w:t>
            </w:r>
            <w:proofErr w:type="gramEnd"/>
            <w:r w:rsidRPr="00FE0888">
              <w:rPr>
                <w:rFonts w:ascii="Arial" w:eastAsia="宋体" w:hAnsi="Arial" w:cs="Arial"/>
                <w:color w:val="000000"/>
                <w:kern w:val="0"/>
                <w:sz w:val="18"/>
                <w:szCs w:val="18"/>
              </w:rPr>
              <w:t>油田矿区使用费缴纳办法的批复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1991-11-04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[1991]65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国家税务局关于外商投资企业和外国企业在华合作开采石油资源及工程承包劳务服务若干税收问题的通知</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1991-11-27</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[1991]191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国家税务局海洋石油税务管理局关于下发外商投资企业和外国企业所得税申报表的通知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1992-01-15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[1992]009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国家税务局关于煤炭企业生产用地适用税额问题的通知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1992-09-11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[1992]1350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国家税务局关于进一步对外开放的边境、沿海和内陆省会城市、沿江城市有关涉外税收政策问题的通知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1992-09-18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[1992]218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国家税务局关于明确黑河等十二个边境城市执行外商投资企业税收政策问题的通知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1992-10-05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[1992]1412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国家税务局关于国家旅游度假区有关税收问题的通知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1992-11-10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[1992]248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国家税务局关于涉外税收</w:t>
            </w:r>
            <w:proofErr w:type="gramStart"/>
            <w:r w:rsidRPr="00FE0888">
              <w:rPr>
                <w:rFonts w:ascii="Arial" w:eastAsia="宋体" w:hAnsi="Arial" w:cs="Arial"/>
                <w:color w:val="000000"/>
                <w:kern w:val="0"/>
                <w:sz w:val="18"/>
                <w:szCs w:val="18"/>
              </w:rPr>
              <w:t>滞</w:t>
            </w:r>
            <w:proofErr w:type="gramEnd"/>
            <w:r w:rsidRPr="00FE0888">
              <w:rPr>
                <w:rFonts w:ascii="Arial" w:eastAsia="宋体" w:hAnsi="Arial" w:cs="Arial"/>
                <w:color w:val="000000"/>
                <w:kern w:val="0"/>
                <w:sz w:val="18"/>
                <w:szCs w:val="18"/>
              </w:rPr>
              <w:t>纳税款加收滞纳金问题的通知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国家税务局关于司法部所属的劳改、劳教单位征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1993-03-06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[1993]411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国家税务局关于外国石油公司境外母公司提取管理费有关税务处理问题的通知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1993-04-01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国家税务局关于船舶保险合同印花税征</w:t>
            </w:r>
            <w:proofErr w:type="gramStart"/>
            <w:r w:rsidRPr="00FE0888">
              <w:rPr>
                <w:rFonts w:ascii="Arial" w:eastAsia="宋体" w:hAnsi="Arial" w:cs="Arial"/>
                <w:color w:val="000000"/>
                <w:kern w:val="0"/>
                <w:sz w:val="18"/>
                <w:szCs w:val="18"/>
              </w:rPr>
              <w:t>免问题</w:t>
            </w:r>
            <w:proofErr w:type="gramEnd"/>
            <w:r w:rsidRPr="00FE0888">
              <w:rPr>
                <w:rFonts w:ascii="Arial" w:eastAsia="宋体" w:hAnsi="Arial" w:cs="Arial"/>
                <w:color w:val="000000"/>
                <w:kern w:val="0"/>
                <w:sz w:val="18"/>
                <w:szCs w:val="18"/>
              </w:rPr>
              <w:t>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1993-05-07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[1993]674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财政部关于委托代征外国航空公司运输收入税款提取代征手续费问题的通知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1993-05-14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[1993]96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国家税务局关于国际航空运输业务若干税收问题的通知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1993-05-14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[1993]97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国家税务总局关于外商投资企业、外国企业和外籍个人取得股票（股权）转让收益和股息所得税收问题的通知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1993-07-21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国家税务总局关于外国企业减征免征预提所得税管理程序的通知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1993-08-02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[1993]50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国家税务总局关于股份制试点企业适用税收法律问题的通知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1993-09-24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[1993]87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国家税务总局关于印发《涉外税务检查规程》的通知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1993-12-22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[1993]144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国家税务总局关于印发《增值税专用发票使用规定》的通知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1993-12-27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[1993]150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国家税务总局关于对明年实行增值税的企业期初存货已征税款的处理意见的通知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1993-12-27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[1993]070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国家税务总局关于流转税新老税制衔接的几个问题的通知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1994-01-03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[1994]001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国家税务总局关于大型企业集团征收所得税问题的通知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1994-02-08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国家税务总局关于增值税专用发票使用问题的通知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1994-02-14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[1994]035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国家税务总局关于外商投资企业和外国企业暂不征收城市维护建设税和教育费附加的通知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国家税务总局关于中国民航总局所属企业缴纳所得税问题的通知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[1994]67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国家税务总局关于交通部直属企业缴纳所得税问题的通知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国家税务总局关于进口免税品销售业务征收增值税问题的通知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国家税务总局关于增值税专用发票使用问题的补充通知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[1994]56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国家税务总局关于由税务所为小规模企业代开增值税专用发票的通知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[1994]58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国家税务总局关于印发《增值税一般纳税人申请认定办法》的通知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国家税务总局关于流转税新老税制衔接的几个问题的通知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1993</w:t>
            </w:r>
            <w:r w:rsidRPr="00FE0888">
              <w:rPr>
                <w:rFonts w:ascii="Arial" w:eastAsia="宋体" w:hAnsi="Arial" w:cs="Arial"/>
                <w:color w:val="000000"/>
                <w:kern w:val="0"/>
                <w:sz w:val="18"/>
                <w:szCs w:val="18"/>
              </w:rPr>
              <w:t>年</w:t>
            </w:r>
            <w:r w:rsidRPr="00FE0888">
              <w:rPr>
                <w:rFonts w:ascii="Arial" w:eastAsia="宋体" w:hAnsi="Arial" w:cs="Arial"/>
                <w:color w:val="000000"/>
                <w:kern w:val="0"/>
                <w:sz w:val="18"/>
                <w:szCs w:val="18"/>
              </w:rPr>
              <w:t>12</w:t>
            </w:r>
            <w:r w:rsidRPr="00FE0888">
              <w:rPr>
                <w:rFonts w:ascii="Arial" w:eastAsia="宋体" w:hAnsi="Arial" w:cs="Arial"/>
                <w:color w:val="000000"/>
                <w:kern w:val="0"/>
                <w:sz w:val="18"/>
                <w:szCs w:val="18"/>
              </w:rPr>
              <w:t>月</w:t>
            </w:r>
            <w:r w:rsidRPr="00FE0888">
              <w:rPr>
                <w:rFonts w:ascii="Arial" w:eastAsia="宋体" w:hAnsi="Arial" w:cs="Arial"/>
                <w:color w:val="000000"/>
                <w:kern w:val="0"/>
                <w:sz w:val="18"/>
                <w:szCs w:val="18"/>
              </w:rPr>
              <w:t>31</w:t>
            </w:r>
            <w:r w:rsidRPr="00FE0888">
              <w:rPr>
                <w:rFonts w:ascii="Arial" w:eastAsia="宋体" w:hAnsi="Arial" w:cs="Arial"/>
                <w:color w:val="000000"/>
                <w:kern w:val="0"/>
                <w:sz w:val="18"/>
                <w:szCs w:val="18"/>
              </w:rPr>
              <w:t>日前公布的有关外国企业常驻代表机构计征流转税的规定处理办法的通知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国家税务总局关于印发《关于商业零售企业开具增值税专用发票的通告》的通知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国家税务总局关于加强个人所得税征收管理工作的通知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[1994]92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国家税务总局关于中外合资企业北京</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有限公司不享受</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内资</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福利企业税收优惠政策问题的批复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1994-04-21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[1994]121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国家税务总局关于退还外商投资企业改征增值税、消费税后多缴税款若干具体问题的通知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1994-04-21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国家税务总局海洋石油税务管理局关于中国海洋石油总公司企业所得税若干费用列支问题的通知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1994-04-23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国税油发</w:t>
            </w:r>
            <w:r w:rsidRPr="00FE0888">
              <w:rPr>
                <w:rFonts w:ascii="Arial" w:eastAsia="宋体" w:hAnsi="Arial" w:cs="Arial"/>
                <w:color w:val="000000"/>
                <w:kern w:val="0"/>
                <w:sz w:val="18"/>
                <w:szCs w:val="18"/>
              </w:rPr>
              <w:t>[1994]9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国家税务总局涉外税务管理司关于外国及港澳台航空公司从我国境内或大陆取得的运输收入所征营业税不适用退税的通知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1994-04-25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国税外函</w:t>
            </w:r>
            <w:r w:rsidRPr="00FE0888">
              <w:rPr>
                <w:rFonts w:ascii="Arial" w:eastAsia="宋体" w:hAnsi="Arial" w:cs="Arial"/>
                <w:color w:val="000000"/>
                <w:kern w:val="0"/>
                <w:sz w:val="18"/>
                <w:szCs w:val="18"/>
              </w:rPr>
              <w:t>[1994]026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国家税务总局海洋石油税务管理局关于中国海洋石油总公司适用税种问题的通知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1994-04-26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国税油发</w:t>
            </w:r>
            <w:r w:rsidRPr="00FE0888">
              <w:rPr>
                <w:rFonts w:ascii="Arial" w:eastAsia="宋体" w:hAnsi="Arial" w:cs="Arial"/>
                <w:color w:val="000000"/>
                <w:kern w:val="0"/>
                <w:sz w:val="18"/>
                <w:szCs w:val="18"/>
              </w:rPr>
              <w:t>[1994]10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国家税务总局海洋石油税务管理局关于中国海洋石油总公司缴纳印花税问题的通知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1994-04-27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proofErr w:type="gramStart"/>
            <w:r w:rsidRPr="00FE0888">
              <w:rPr>
                <w:rFonts w:ascii="Arial" w:eastAsia="宋体" w:hAnsi="Arial" w:cs="Arial"/>
                <w:color w:val="000000"/>
                <w:kern w:val="0"/>
                <w:sz w:val="18"/>
                <w:szCs w:val="18"/>
              </w:rPr>
              <w:t>国税油函</w:t>
            </w:r>
            <w:proofErr w:type="gramEnd"/>
            <w:r w:rsidRPr="00FE0888">
              <w:rPr>
                <w:rFonts w:ascii="Arial" w:eastAsia="宋体" w:hAnsi="Arial" w:cs="Arial"/>
                <w:color w:val="000000"/>
                <w:kern w:val="0"/>
                <w:sz w:val="18"/>
                <w:szCs w:val="18"/>
              </w:rPr>
              <w:t>[1994]13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国家税务总局关于中国科学院院士津贴免征个人所得税的通知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1994-05-04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国家税务总局关于印发《国家税务总局关于认真执行个人所得税法的通告》的通知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1994-05-10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国家税务总局关于外商投资企业、外国企业及外籍个人适用税种问题的通知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1994-05-11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国家税务总局关于外汇管理体制改革后企业外币业务税收处理的通知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1994-05-13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国家税务总局关于个体户取得赞助收入征税问题的批复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1994-05-16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[1994]173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国家税务总局关于企业所得税若干问题的通知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1994-05-31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[1994]132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国家税务总局关于外商提供计算机软件使用权所收取的使用费征税问题的批复</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1994-06-14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[1994]304</w:t>
            </w:r>
            <w:r w:rsidRPr="00FE0888">
              <w:rPr>
                <w:rFonts w:ascii="Arial" w:eastAsia="宋体" w:hAnsi="Arial" w:cs="Arial"/>
                <w:color w:val="000000"/>
                <w:kern w:val="0"/>
                <w:sz w:val="18"/>
                <w:szCs w:val="18"/>
              </w:rPr>
              <w:t>号</w:t>
            </w:r>
            <w:r w:rsidRPr="00FE0888">
              <w:rPr>
                <w:rFonts w:ascii="Arial" w:eastAsia="宋体" w:hAnsi="Arial" w:cs="Arial"/>
                <w:color w:val="000000"/>
                <w:kern w:val="0"/>
                <w:sz w:val="18"/>
                <w:szCs w:val="18"/>
              </w:rPr>
              <w:t xml:space="preserve">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国家税务总局关于明确农村信用社主管部门提取管理费问题的通知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1994-07-12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国家税务总局关于外商投资企业及其雇员提存、支用住房公积金有关税务处理问题的通知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1994-07-26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国家税务总局关于进一步做好增值税一般纳税人</w:t>
            </w:r>
            <w:r w:rsidRPr="00FE0888">
              <w:rPr>
                <w:rFonts w:ascii="Arial" w:eastAsia="宋体" w:hAnsi="Arial" w:cs="Arial"/>
                <w:color w:val="000000"/>
                <w:kern w:val="0"/>
                <w:sz w:val="18"/>
                <w:szCs w:val="18"/>
              </w:rPr>
              <w:t>1994</w:t>
            </w:r>
            <w:r w:rsidRPr="00FE0888">
              <w:rPr>
                <w:rFonts w:ascii="Arial" w:eastAsia="宋体" w:hAnsi="Arial" w:cs="Arial"/>
                <w:color w:val="000000"/>
                <w:kern w:val="0"/>
                <w:sz w:val="18"/>
                <w:szCs w:val="18"/>
              </w:rPr>
              <w:t>年期初存货已征税款计算和处理工作的通知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1994-07-30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[1994]086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国家税务总局关于铁路部门所属企业缴纳所得税问题的补充通知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1994-07-30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[1994]176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国家税务总局关于退还外商投资企业改征增值税、消费税后多缴纳税款审批权限问题的通知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1994-08-09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国家税务总局关于烟草企业缴纳所得税问题的通知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1994-09-13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国家税务总局关于外商投资企业改征增值税、消费税后期初库存已征税款处理问题的通知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1994-09-15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[1994]205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国家税务总局关于外贸企业缴纳企业所得税问题的通知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1994-10-10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[1994]220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国家税务总局关于企业所得税几个具体问题的通知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1994-10-24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国家税务总局关于全国供销合作总社理事会收取行政管理费税务处理的复函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1994-11-03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[1994]594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国家税务总局关于集体金融企业财务管理问题的通知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1994-11-05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[1994]240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国家税务总局关于金融业征收营业税问题的批复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[1994]607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国家税务总局关于企业所得税几个业务问题的通知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1994-11-22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[1994]250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国家税务总局关于印制、使用《中国居民身份证明》的通知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1994-12-07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[1994]255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国家税务总局关于境外企业所得税的征收及进行税源调查的通知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[1994]265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国家税务总局关于股份制企业分配股息、红利所得征收个人所得税问题的批复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1994-12-21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[1994]665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国家税务总局关于印发《出口货物税收函调规定》的通知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1995-02-24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国家税务总局关于修改《外国居民享受避免双重征税协定待遇申请表》的通知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1995-03-06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[1995]089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国家税务总局关于外商投资企业和外国企业计算交际应酬费问题的通知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1995-03-07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[1995]094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国家税务总局关于苏州工业园区有关税收问题的通知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1995-03-27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[1995]128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国家税务总局关于个人出租中国境内房屋取得租金收入税务处理问题的通知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1995-04-03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[1995]134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国家税务总局关于大型企业集团征收所得税问题的补充通知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国家税务总局关于电力工业部所属企业征收所得税问题的补充通知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1995-04-05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[1995]143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国家税务总局关于铁道部直属三个总公司及其所属企业缴纳所得税问题的通知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1995-04-12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[1995]148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国家税务总局关于中国民用航空总局所属企业缴纳</w:t>
            </w:r>
            <w:r w:rsidRPr="00FE0888">
              <w:rPr>
                <w:rFonts w:ascii="Arial" w:eastAsia="宋体" w:hAnsi="Arial" w:cs="Arial"/>
                <w:color w:val="000000"/>
                <w:kern w:val="0"/>
                <w:sz w:val="18"/>
                <w:szCs w:val="18"/>
              </w:rPr>
              <w:t>1995</w:t>
            </w:r>
            <w:r w:rsidRPr="00FE0888">
              <w:rPr>
                <w:rFonts w:ascii="Arial" w:eastAsia="宋体" w:hAnsi="Arial" w:cs="Arial"/>
                <w:color w:val="000000"/>
                <w:kern w:val="0"/>
                <w:sz w:val="18"/>
                <w:szCs w:val="18"/>
              </w:rPr>
              <w:t>年度企业所得税问题的通知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1995-04-24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[1995]169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国家税务总局关于做好合作油田外国承包商纳税保证金预</w:t>
            </w:r>
            <w:proofErr w:type="gramStart"/>
            <w:r w:rsidRPr="00FE0888">
              <w:rPr>
                <w:rFonts w:ascii="Arial" w:eastAsia="宋体" w:hAnsi="Arial" w:cs="Arial"/>
                <w:color w:val="000000"/>
                <w:kern w:val="0"/>
                <w:sz w:val="18"/>
                <w:szCs w:val="18"/>
              </w:rPr>
              <w:t>扣工作</w:t>
            </w:r>
            <w:proofErr w:type="gramEnd"/>
            <w:r w:rsidRPr="00FE0888">
              <w:rPr>
                <w:rFonts w:ascii="Arial" w:eastAsia="宋体" w:hAnsi="Arial" w:cs="Arial"/>
                <w:color w:val="000000"/>
                <w:kern w:val="0"/>
                <w:sz w:val="18"/>
                <w:szCs w:val="18"/>
              </w:rPr>
              <w:t>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1995-04-30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[1995]135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国家税务总局关于加强证券交易所得企业所得税征收管理问题的通知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1995-05-03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国家税务总局关于外商投资企业和外国企业以实物向雇员提供福利如何计征个人所得税问题的通知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1995-06-22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[1995]115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国家税务总局关于香港公司包机运输税收问题的通知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1995-07-07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[1995]128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国家税务总局关于外商投资企业期初库存已征税款处理问题的补充通知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1995-07-07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[1995]130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国家税务总局关于中外合作拍摄影视作品外商所得发行收入税务处理问题的通知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1995-07-19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[1995]136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国家税务总局关于香港柏宁顿（中国）教育基金会首届</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孺子牛金球奖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获得者免征个人所得税的函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1995-09-08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[1995]501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国家税务总局关于烟草企业缴纳所得税问题的补充通知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1995-09-14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[1995]510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国家税务总局关于过路过桥收费使用票据问题的批复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1995-10-16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[1995]566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国家税务总局关于加强增值税专用发票使用管理问题的通知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1995-10-19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[1995]193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国家税务总局关于外商承包工程作业和提供劳务取得收入计算征税有关问题的通知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1995-10-26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[1995]197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国家税务总局关于外国企业提供传输信息资料服务税收处理问题的通知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1995-11-07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[1995]201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国家税务总局关于税务稽查分局等机构是否具有执法主体问题的批复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[1995]586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国家税务总局关于企业未按期预缴所得税加收滞纳金问题的批复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1995-11-15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[1995]593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国家税务总局关于建立个人所得税扣缴义务人申报支付个人收入明细表制度的通知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1995-11-22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[1995]213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国家税务总局关于外商投资企业非正常终止经营能否享受增加税负返还照顾的批复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1995-12-01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[1995]612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国家税务总局关于国务院各部门机关服务中心兴办经济实体有关企业所得税问题的通知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1995-12-04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[1995]223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国家税务总局关于建筑安装企业所得税纳税地点问题的通知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[1995]227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国家税务总局涉外税务管理司关于涉外企业增值税纳税申报有关问题的通知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1995-12-28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国税外函</w:t>
            </w:r>
            <w:r w:rsidRPr="00FE0888">
              <w:rPr>
                <w:rFonts w:ascii="Arial" w:eastAsia="宋体" w:hAnsi="Arial" w:cs="Arial"/>
                <w:color w:val="000000"/>
                <w:kern w:val="0"/>
                <w:sz w:val="18"/>
                <w:szCs w:val="18"/>
              </w:rPr>
              <w:t>[1995]82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国家税务总局关于在企业所得税预缴中对偷税行为如何认定问题的复函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1996-01-05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国家税务总局关于新办企业减免税执行期限问题的通知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1996-01-30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国家税务总局关于执行税收协定对利息所得免税有关问题的通知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[1996]029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国家税务总局关于邮电部所属企业缴纳企业所得税问题的通知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1996-02-17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[1996]85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国家税务总局关于民航总局直属企业缴纳所得税问题的通知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1996-03-26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[1996]134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国家税务总局关于校办企业征免所得税问题的批复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1996-03-28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[1996]138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国家税务总局关于加强外国企业税收征管协调配合的通知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1996-04-19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国家税务总局关于城市信用社加入城市合作银行财务处理问题的通知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1996-04-26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国家税务总局关于做好换发个体工商户税务登记证件工作的通知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1996-05-09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[1996]229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国家税务总局涉外税务管理司关于外商投资企业广告代理业营业税问题的通知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1996-05-13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国税外函</w:t>
            </w:r>
            <w:r w:rsidRPr="00FE0888">
              <w:rPr>
                <w:rFonts w:ascii="Arial" w:eastAsia="宋体" w:hAnsi="Arial" w:cs="Arial"/>
                <w:color w:val="000000"/>
                <w:kern w:val="0"/>
                <w:sz w:val="18"/>
                <w:szCs w:val="18"/>
              </w:rPr>
              <w:t>[1996]39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国家税务总局关于享受税收优惠政策的科研单位认定问题的批复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1996-05-16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[1996]256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国家税务总局关于高寒边境地区津贴征收个人所得税问题的批复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1996-07-01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[1996]399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国家税务总局关于加强城乡信用社财务管理若干问题的通知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1996-07-22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[1996]128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国家税务总局关于做好中国海洋石油总公司及其所属公司所得税管理工作的通知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1996-08-01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[1996]463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国家税务总局关于促进企业技术进步有关税收问题的补充通知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1996-09-03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[1996]152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国家税务总局关于加强外国企业常驻代表机构税收征管有关问题的通知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1996-09-13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[1996]165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国家税务总局关于外商投资企业违法经营是否享受税负增加退还问题的通知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1996-09-19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[1996]554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国家税务总局关于下发全国统一更换新版普通发票的通告的通知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1996-09-20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[1996]167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国家税务总局关于实行定期定额纳税的个体户实际经营额超过定额如何处理问题的批复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1996-10-31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[1996]619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国家税务总局关于个人取得退职费收入征免个人所得税问题的通知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[1996]203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国家税务总局关于职工冬季取暖补贴等税前扣除问题的批复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1996-11-13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[1996]673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国家税务总局关于化肥实行综合平均销售价格后税收、财务处理问题的通知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[1996]663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国家税务总局关于加强全国供销合作总社直属企业财务管理的通知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[1996]664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国家税务总局关于外国企业出租中国境内房屋、建筑物取得租金收入税务处理问题的通知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1996-11-20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[1996]212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国家税务总局关于国家开发银行城市维护建设税和教育费附加缴纳办法的通知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1996-11-27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[1996]694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国家税务总局关于对电影发行单位的发行收入不征营业税的通知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1996-11-29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[1996]696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国家税务总局关于铁道部所属企业缴纳所得税问题的通知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1996-12-05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[1996]224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国家税务总局关于印发《城乡信用社若干税收、财务问题的暂行规定》的通知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1996-12-16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[1996]231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财政部</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国家经济贸易委员会关于印发《城镇集体所有制企业、单位清产核资资金核实具体规定》的通知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[1996]217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财政部</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国家经济贸易委员会关于印发《城镇集体所有制企业、单位清产核资财务处理暂行办法》的通知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[1996]232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国家税务总局关于外国企业常驻代表机构税收若干具体问题的通知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1997-01-02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国家税务总局关于企业租赁经营有关税收问题的通知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国家税务总局关于企业出口退税</w:t>
            </w:r>
            <w:proofErr w:type="gramStart"/>
            <w:r w:rsidRPr="00FE0888">
              <w:rPr>
                <w:rFonts w:ascii="Arial" w:eastAsia="宋体" w:hAnsi="Arial" w:cs="Arial"/>
                <w:color w:val="000000"/>
                <w:kern w:val="0"/>
                <w:sz w:val="18"/>
                <w:szCs w:val="18"/>
              </w:rPr>
              <w:t>款税收</w:t>
            </w:r>
            <w:proofErr w:type="gramEnd"/>
            <w:r w:rsidRPr="00FE0888">
              <w:rPr>
                <w:rFonts w:ascii="Arial" w:eastAsia="宋体" w:hAnsi="Arial" w:cs="Arial"/>
                <w:color w:val="000000"/>
                <w:kern w:val="0"/>
                <w:sz w:val="18"/>
                <w:szCs w:val="18"/>
              </w:rPr>
              <w:t>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国家税务总局关于征用土地过程中征地单位支付给土地承包人员的补偿费如何征税问题的批复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[1997]87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国家税务总局关于不申报缴纳税款定性问题的批复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1997-02-18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[1997]91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国家税务总局关于海洋石油若干税收政策问题的通知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1997-03-27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[1997]44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国家税务总局关于外商投资企业分支机构适用所得税税率问题的通知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1997-04-09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[1997]49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国家税务总局关于贯彻国务院批转的加强个体私营经济税收征管强化查账征收工作意见的通知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1997-04-09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[1997]53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国家税务总局关于进一步强化个人所得税征收管理的通知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1997-04-17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国家税务总局关于外商投资企业和外国企业转让股权所得税处理问题的通知</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1997-04-17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[1997]207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国家税务总局关于加强个人所得税代扣代缴工作的通知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1997-04-25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财政部</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国内贸易部</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电子工业部</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国家工商行政管理局关于在商业服务业娱乐业推行使用税控收款机的通知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1997-05-20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国家税务总局关于进一步做好耕地占用税征管工作的通知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1997-05-24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国家税务总局关于开展推行使用税控收款机试点工作的通知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1997-05-27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国家税务总局关于传销企业的传销员有关税务管理问题的通知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1997-06-04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[1997]92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国家税务总局关于铁路债券利息征收企业所得税问题的通知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1997-06-12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[1997]98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国家税务总局涉外税务管理司关于下发《外国企业常驻代表机构税收征管情况汇报会纪要》的通知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1997-06-16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国税外函</w:t>
            </w:r>
            <w:r w:rsidRPr="00FE0888">
              <w:rPr>
                <w:rFonts w:ascii="Arial" w:eastAsia="宋体" w:hAnsi="Arial" w:cs="Arial"/>
                <w:color w:val="000000"/>
                <w:kern w:val="0"/>
                <w:sz w:val="18"/>
                <w:szCs w:val="18"/>
              </w:rPr>
              <w:t>[1997]42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国家税务总局关于外国银行从我国外资金融机构取得的利息所得征税的通知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1997-06-19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[1997]372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国家税务总局关于外商投资企业虚报亏损税务处理问题的通知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1997-06-19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[1997]102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国家税务总局关于从事信贷、租赁业务的外商投资企业和外国企业计提坏账准备金问题的批复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1997-07-04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[1997]388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国家税务总局关于以家庭或几人合伙为生产经营单位从事饲养业所得计征个人所得税问题的批复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1997-08-06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[1997]451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国家税务总局关于外商投资企业代扣城市维护建设税问题的批复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1997-08-22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[1997]477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国家税务总局关于企业销售折扣在计征所得税时如何处理问题的批复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1997-08-22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[1997]472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国家税务总局关于税务稽查机构执法主体资格问题的通知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1997-09-08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国家税务总局关于商品期货交易有关税收问题的通知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1997-10-09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[1997]158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200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国家税务总局关于下发美国居民身份证明式样的通知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1997-10-24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[1997]482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国家税务总局关于印发《关于进一步推进和深化涉外税收征管改革的补充意见》的通知</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1997-11-07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[1997]171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国家税务总局关于专业从事商品检验的外商投资企业认定问题的通知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1997-12-11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[1997]183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国家税务总局关于企业所得税若干业务问题的通知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1997-12-16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[1997]191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国家税务总局关于我国同原南斯拉夫签署的有关税收协定在我国与克罗地亚之间继续适用的通知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1997-12-22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国家税务总局关于执行《国家税务总局关于外国企业在中国境内取得利息、租金收入是否征收营业税问题的通知》有关问题的复函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1997-12-25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国税外函</w:t>
            </w:r>
            <w:r w:rsidRPr="00FE0888">
              <w:rPr>
                <w:rFonts w:ascii="Arial" w:eastAsia="宋体" w:hAnsi="Arial" w:cs="Arial"/>
                <w:color w:val="000000"/>
                <w:kern w:val="0"/>
                <w:sz w:val="18"/>
                <w:szCs w:val="18"/>
              </w:rPr>
              <w:t>[1997]068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国家税务总局涉外税务管理司关于外国石油公司采用产量法计提折旧问题的通知</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国税外函</w:t>
            </w:r>
            <w:r w:rsidRPr="00FE0888">
              <w:rPr>
                <w:rFonts w:ascii="Arial" w:eastAsia="宋体" w:hAnsi="Arial" w:cs="Arial"/>
                <w:color w:val="000000"/>
                <w:kern w:val="0"/>
                <w:sz w:val="18"/>
                <w:szCs w:val="18"/>
              </w:rPr>
              <w:t>[1998]4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国家税务总局关于海洋石油若干税收政策问题的通知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1998-02-03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国税外函</w:t>
            </w:r>
            <w:r w:rsidRPr="00FE0888">
              <w:rPr>
                <w:rFonts w:ascii="Arial" w:eastAsia="宋体" w:hAnsi="Arial" w:cs="Arial"/>
                <w:color w:val="000000"/>
                <w:kern w:val="0"/>
                <w:sz w:val="18"/>
                <w:szCs w:val="18"/>
              </w:rPr>
              <w:t>[1998]20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国家税务总局关于贯彻执行外商投资企业投资人防工程有关税收政策问题的通知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[1998]77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国家税务总局关于电力部门向用户收取的供配电贴费是否征收企业所得税问题的批复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[1998]112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国家税务总局关于印发《关联企业间业务往来税务管理规程（试行）》的通知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1998-04-23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国家税务总局关于中国人民银行所属企事业单位缴纳企业所得税问题的通知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1998-04-23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[1998]248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国家税务总局关于铁路运输多种经营企业缴纳企业所得税问题的通知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1998-04-27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国家税务总局关于铁道部所属企业缴纳企业所得税问题的通知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1998-04-29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[1998]264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国家税务总局关于外国企业常驻代表机构若干税务处理问题的通知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1998-04-30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国家税务总局关于偷税税款加收滞纳金问题的批复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1998-05-15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[1998]291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国家税务总局关于统一</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契证</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格式的通知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1998-05-19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国家税务总局关于印发《外商投资企业、外国企业和外籍个人纳税申报审核评税办法》的通知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1998-05-19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对外贸易经济合作部关于使用《国际货物运输代理业专用发票》有关问题的通知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1998-06-16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[1998]91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国家税务总局关于印发《城镇集体所有制企业、单位清产核资资金核实操作规程》的通知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1998-06-28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[1998]106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国家税务总局关于加强增值税期初存货已征税款抵扣管理工作的通知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1998-07-03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[1998]108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国家税务总局转发《河南省国家税务局关于对郑州市国税局</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滚动审批缓征税款</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问题的通报》的通知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1998-07-09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[1998]408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国家税务总局对《关于淮河流域城市污水处理工程项目建设情况及有关问题的报告》意见的函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1998-07-10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[1998]415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国家税务总局关于《内地和香港特别行政区关于对所得避免双重征税的安排》有关条文解释和执行问题的通知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1998-08-05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[1998]381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国家税务总局关于民航交通管理局缴纳企业所得税问题的通知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1998-08-14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[1998]475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国家税务总局关于石油石化企业经营管理体制改革过程中有关企业所得税问题的通知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1998-09-16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[1998]147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国家税务总局关于金融、保险企业向灾区捐赠所得税前扣除问题的通知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1998-10-19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[1998]618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国家税务总局关于天生桥一级水电站超面积占用耕地征收耕地占用税的批复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1998-10-20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[1998]623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国家税务总局关于对非法占地追缴耕地占用税问题的批复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1998-10-30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[1998]641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国家税务总局关于调查外商投资企业超税负返还政策执行情况的通知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1998-10-30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[1998]461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国家税务总局关于如何认定企业所得税纳税义务人的批复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[1998]676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国家税务总局关于天生桥一级水电站耕地占用税问题的复函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[1998]684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国家税务总局关于中央直属储备粮库建设有关耕地</w:t>
            </w:r>
            <w:proofErr w:type="gramStart"/>
            <w:r w:rsidRPr="00FE0888">
              <w:rPr>
                <w:rFonts w:ascii="Arial" w:eastAsia="宋体" w:hAnsi="Arial" w:cs="Arial"/>
                <w:color w:val="000000"/>
                <w:kern w:val="0"/>
                <w:sz w:val="18"/>
                <w:szCs w:val="18"/>
              </w:rPr>
              <w:t>占用税征免</w:t>
            </w:r>
            <w:proofErr w:type="gramEnd"/>
            <w:r w:rsidRPr="00FE0888">
              <w:rPr>
                <w:rFonts w:ascii="Arial" w:eastAsia="宋体" w:hAnsi="Arial" w:cs="Arial"/>
                <w:color w:val="000000"/>
                <w:kern w:val="0"/>
                <w:sz w:val="18"/>
                <w:szCs w:val="18"/>
              </w:rPr>
              <w:t>事项的通知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[1998]209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国家税务总局关于我国境内企业应付费用扣缴外国企业预提所得税问题的通知</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[1998]757</w:t>
            </w:r>
            <w:r w:rsidRPr="00FE0888">
              <w:rPr>
                <w:rFonts w:ascii="Arial" w:eastAsia="宋体" w:hAnsi="Arial" w:cs="Arial"/>
                <w:color w:val="000000"/>
                <w:kern w:val="0"/>
                <w:sz w:val="18"/>
                <w:szCs w:val="18"/>
              </w:rPr>
              <w:t>号</w:t>
            </w:r>
            <w:r w:rsidRPr="00FE0888">
              <w:rPr>
                <w:rFonts w:ascii="Arial" w:eastAsia="宋体" w:hAnsi="Arial" w:cs="Arial"/>
                <w:color w:val="000000"/>
                <w:kern w:val="0"/>
                <w:sz w:val="18"/>
                <w:szCs w:val="18"/>
              </w:rPr>
              <w:t xml:space="preserve">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国家税务总局关于企业取得的逾期包装物押金收入征收企业所得税问题的通知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1998-12-30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[1998]228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国家税务总局关于上海</w:t>
            </w:r>
            <w:proofErr w:type="gramStart"/>
            <w:r w:rsidRPr="00FE0888">
              <w:rPr>
                <w:rFonts w:ascii="Arial" w:eastAsia="宋体" w:hAnsi="Arial" w:cs="Arial"/>
                <w:color w:val="000000"/>
                <w:kern w:val="0"/>
                <w:sz w:val="18"/>
                <w:szCs w:val="18"/>
              </w:rPr>
              <w:t>纳铁福</w:t>
            </w:r>
            <w:proofErr w:type="gramEnd"/>
            <w:r w:rsidRPr="00FE0888">
              <w:rPr>
                <w:rFonts w:ascii="Arial" w:eastAsia="宋体" w:hAnsi="Arial" w:cs="Arial"/>
                <w:color w:val="000000"/>
                <w:kern w:val="0"/>
                <w:sz w:val="18"/>
                <w:szCs w:val="18"/>
              </w:rPr>
              <w:t>传动轴有限公司的外国投资者再投资退税有关问题的批复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1999-01-15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[1999]031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国家税务总局关于铁道部所属企业缴纳企业所得税问题的补充通知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1999-02-14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国家税务总局关于基金会应税收</w:t>
            </w:r>
            <w:proofErr w:type="gramStart"/>
            <w:r w:rsidRPr="00FE0888">
              <w:rPr>
                <w:rFonts w:ascii="Arial" w:eastAsia="宋体" w:hAnsi="Arial" w:cs="Arial"/>
                <w:color w:val="000000"/>
                <w:kern w:val="0"/>
                <w:sz w:val="18"/>
                <w:szCs w:val="18"/>
              </w:rPr>
              <w:t>入问题</w:t>
            </w:r>
            <w:proofErr w:type="gramEnd"/>
            <w:r w:rsidRPr="00FE0888">
              <w:rPr>
                <w:rFonts w:ascii="Arial" w:eastAsia="宋体" w:hAnsi="Arial" w:cs="Arial"/>
                <w:color w:val="000000"/>
                <w:kern w:val="0"/>
                <w:sz w:val="18"/>
                <w:szCs w:val="18"/>
              </w:rPr>
              <w:t>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国家税务总局关于企业的免税所得弥补亏损问题的通知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1999-03-05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国家税务总局关于总机构提取管理费税前扣除审批办法的补充通知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1999-03-16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[1999]136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国家税务总局关于公路建设临时占用耕地征收耕地占用税的批复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1999-03-22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[1999]142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国家税务总局关于外商投资企业外方投资不到位有关企业所得税税务处理问题的通知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1999-04-14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[1999]60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国家税务总局关于企业向联合国儿童基金捐款有关企业所得税处理问题的通知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1999-04-29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[1999]77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国家税务总局关于换发税务登记证件的通知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1999-04-29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国家税务总局关于供销合作社社员股金的股息税前扣除问题的通知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1999-05-17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[1999]98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国家税务总局关于外商投资企业和外国企业换发税务登记证件有关问题的通知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1999-05-19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[1999]287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国家税务总局关于企业经营收入确认时间问题的批复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1999-05-20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[1999]295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国家税务总局关于福利彩票发行机构缴纳企业所得税问题的通知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1999-05-21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[1999]100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国家税务总局关于城市信用社清理整顿后有关税收、财务处理问题的通知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1999-05-26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[1999]102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国家税务总局关于轻工集体企业主管部门提取管理费问题的通知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1999-06-01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国家税务总局关于邮政企业缴纳企业所得税问题的通知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1999-06-09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[1999]114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国家税务总局关于对狐狸养殖场等</w:t>
            </w:r>
            <w:proofErr w:type="gramStart"/>
            <w:r w:rsidRPr="00FE0888">
              <w:rPr>
                <w:rFonts w:ascii="Arial" w:eastAsia="宋体" w:hAnsi="Arial" w:cs="Arial"/>
                <w:color w:val="000000"/>
                <w:kern w:val="0"/>
                <w:sz w:val="18"/>
                <w:szCs w:val="18"/>
              </w:rPr>
              <w:t>应否征收</w:t>
            </w:r>
            <w:proofErr w:type="gramEnd"/>
            <w:r w:rsidRPr="00FE0888">
              <w:rPr>
                <w:rFonts w:ascii="Arial" w:eastAsia="宋体" w:hAnsi="Arial" w:cs="Arial"/>
                <w:color w:val="000000"/>
                <w:kern w:val="0"/>
                <w:sz w:val="18"/>
                <w:szCs w:val="18"/>
              </w:rPr>
              <w:t>耕地占用税的批复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1999-07-08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[1999]466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国家税务总局关于增值税期初存货已征税款抵扣问题的通知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1999-07-12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国家税务总局关于民航总局所属企业事业单位缴纳企业所得税问题的通知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1999-07-12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[1999]477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国家税务总局转发《国务院关于扩大外商投资企业从事能源交通基础设施项目税收优惠规定适用范围的通知》的通知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1999-07-14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[1999]132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国家税务总局关于国家开发银行继续集中缴纳城市维护建设税和教育费附加的通知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1999-07-19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[1999]493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国家税务总局关于国家经贸委管理的</w:t>
            </w:r>
            <w:r w:rsidRPr="00FE0888">
              <w:rPr>
                <w:rFonts w:ascii="Arial" w:eastAsia="宋体" w:hAnsi="Arial" w:cs="Arial"/>
                <w:color w:val="000000"/>
                <w:kern w:val="0"/>
                <w:sz w:val="18"/>
                <w:szCs w:val="18"/>
              </w:rPr>
              <w:t>10</w:t>
            </w:r>
            <w:r w:rsidRPr="00FE0888">
              <w:rPr>
                <w:rFonts w:ascii="Arial" w:eastAsia="宋体" w:hAnsi="Arial" w:cs="Arial"/>
                <w:color w:val="000000"/>
                <w:kern w:val="0"/>
                <w:sz w:val="18"/>
                <w:szCs w:val="18"/>
              </w:rPr>
              <w:t>个国家局所属科研机构转制后税收征收管理问题的通知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1999-07-20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国家税务总局关于国家开发银行城市维护建设税和教育费附加款项划转办法的补充通知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1999-08-02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[1999]521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国家税务总局关于铁路建设用地有关耕地占用税问题的批复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1999-08-09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[1999]537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国家税务总局关于大屯煤电（集团）公司姚桥煤矿采煤塌陷占地耕地</w:t>
            </w:r>
            <w:proofErr w:type="gramStart"/>
            <w:r w:rsidRPr="00FE0888">
              <w:rPr>
                <w:rFonts w:ascii="Arial" w:eastAsia="宋体" w:hAnsi="Arial" w:cs="Arial"/>
                <w:color w:val="000000"/>
                <w:kern w:val="0"/>
                <w:sz w:val="18"/>
                <w:szCs w:val="18"/>
              </w:rPr>
              <w:t>占用税征免</w:t>
            </w:r>
            <w:proofErr w:type="gramEnd"/>
            <w:r w:rsidRPr="00FE0888">
              <w:rPr>
                <w:rFonts w:ascii="Arial" w:eastAsia="宋体" w:hAnsi="Arial" w:cs="Arial"/>
                <w:color w:val="000000"/>
                <w:kern w:val="0"/>
                <w:sz w:val="18"/>
                <w:szCs w:val="18"/>
              </w:rPr>
              <w:t xml:space="preserve">政策的通知　</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1999-08-09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[1999]538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国家税务总局关于东北和西北地区电力企业所得税问题的通知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1999-08-17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[1999]559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国家税务总局关于中关村科技园区软件开发生产企业有关税收政策的通知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1999-08-18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[1999]156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国家税务总局关于银行企业所得税若干问题的通知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1999-09-03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国家税务总局关于保险企业所得税若干问题的通知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1999-09-14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国家税务总局关于企业发放补充养老保险金征收个人所得税问题的批复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1999-09-16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[1999]615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国家税务总局关于外商投资企业技术开发费抵扣应纳税所得额有关问题的通知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1999-09-17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国家税务总局关于执业税务师执业注册有关问题的通知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1999-09-27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海关总署关于启用《以产顶进钢材出口验放记录续页》的通知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1999-09-28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[1999]614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国家税务总局关于中国联合通信有限公司及所属企业缴纳所得税问题的通知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1999-09-28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[1999]648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国家税务总局关于外商投资企业和外国企业接受捐赠税务处理的通知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1999-10-18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[1999]195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国家税务总局关于中国邮电电信总局缴纳企业所得税问题的通知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1999-10-25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[1999]704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国家税务总局关于中国移动通信集团公司缴纳企业所得税问题的通知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1999-10-25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[1999]705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国家税务总局关于外商投资企业和外国企业为其雇员提存医疗保险等三项基金以外的职工集体福利类费用税务处理问题的通知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1999-10-27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[1999]709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国家税务总局关于印发《税务师事务所财务管理办法（试行）》、《税务师事务所会计核算办法（试行）》的通知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[1999]209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国家税务总局关于我国境内企业若干对外应付未付费用扣缴预提所得税问题的补充通知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w:t>
            </w:r>
            <w:r w:rsidRPr="00FE0888">
              <w:rPr>
                <w:rFonts w:ascii="Arial" w:eastAsia="宋体" w:hAnsi="Arial" w:cs="Arial"/>
                <w:color w:val="000000"/>
                <w:kern w:val="0"/>
                <w:sz w:val="18"/>
                <w:szCs w:val="18"/>
              </w:rPr>
              <w:t>第</w:t>
            </w:r>
            <w:r w:rsidRPr="00FE0888">
              <w:rPr>
                <w:rFonts w:ascii="Arial" w:eastAsia="宋体" w:hAnsi="Arial" w:cs="Arial"/>
                <w:color w:val="000000"/>
                <w:kern w:val="0"/>
                <w:sz w:val="18"/>
                <w:szCs w:val="18"/>
              </w:rPr>
              <w:t>788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国家税务总局关于加强金融保险企业呆账坏账损失税前扣除管理问题的通知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1999-11-16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[1999]213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国家税务总局关于国有农垦等企业缴纳企业所得税问题的通知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1999-11-16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[1999]214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国家税务总局关于农村信用社管理机构提取管理费问题的通知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1999-11-30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[1999]811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国家税务总局关于外商投资企业和外国企业购买国库券取得的利息收入税务处理问题的批复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[1999]818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国家税务总局关于城市商业银行所得税几个业务问题的通知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[1999]227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国家税务总局关于实施对设在中西部地区的外商投资企业给予三年减按</w:t>
            </w:r>
            <w:r w:rsidRPr="00FE0888">
              <w:rPr>
                <w:rFonts w:ascii="Arial" w:eastAsia="宋体" w:hAnsi="Arial" w:cs="Arial"/>
                <w:color w:val="000000"/>
                <w:kern w:val="0"/>
                <w:sz w:val="18"/>
                <w:szCs w:val="18"/>
              </w:rPr>
              <w:t>15%</w:t>
            </w:r>
            <w:r w:rsidRPr="00FE0888">
              <w:rPr>
                <w:rFonts w:ascii="Arial" w:eastAsia="宋体" w:hAnsi="Arial" w:cs="Arial"/>
                <w:color w:val="000000"/>
                <w:kern w:val="0"/>
                <w:sz w:val="18"/>
                <w:szCs w:val="18"/>
              </w:rPr>
              <w:t>税率征收企业所得税的优惠的通知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w:t>
            </w:r>
            <w:proofErr w:type="gramStart"/>
            <w:r w:rsidRPr="00FE0888">
              <w:rPr>
                <w:rFonts w:ascii="Arial" w:eastAsia="宋体" w:hAnsi="Arial" w:cs="Arial"/>
                <w:color w:val="000000"/>
                <w:kern w:val="0"/>
                <w:sz w:val="18"/>
                <w:szCs w:val="18"/>
              </w:rPr>
              <w:t>信达筹四家</w:t>
            </w:r>
            <w:proofErr w:type="gramEnd"/>
            <w:r w:rsidRPr="00FE0888">
              <w:rPr>
                <w:rFonts w:ascii="Arial" w:eastAsia="宋体" w:hAnsi="Arial" w:cs="Arial"/>
                <w:color w:val="000000"/>
                <w:kern w:val="0"/>
                <w:sz w:val="18"/>
                <w:szCs w:val="18"/>
              </w:rPr>
              <w:t>资产管理公司有关税收政策的通知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国税明电</w:t>
            </w:r>
            <w:r w:rsidRPr="00FE0888">
              <w:rPr>
                <w:rFonts w:ascii="Arial" w:eastAsia="宋体" w:hAnsi="Arial" w:cs="Arial"/>
                <w:color w:val="000000"/>
                <w:kern w:val="0"/>
                <w:sz w:val="18"/>
                <w:szCs w:val="18"/>
              </w:rPr>
              <w:t>[1999]26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国家税务总局关于江</w:t>
            </w:r>
            <w:proofErr w:type="gramStart"/>
            <w:r w:rsidRPr="00FE0888">
              <w:rPr>
                <w:rFonts w:ascii="Arial" w:eastAsia="宋体" w:hAnsi="Arial" w:cs="Arial"/>
                <w:color w:val="000000"/>
                <w:kern w:val="0"/>
                <w:sz w:val="18"/>
                <w:szCs w:val="18"/>
              </w:rPr>
              <w:t>垭</w:t>
            </w:r>
            <w:proofErr w:type="gramEnd"/>
            <w:r w:rsidRPr="00FE0888">
              <w:rPr>
                <w:rFonts w:ascii="Arial" w:eastAsia="宋体" w:hAnsi="Arial" w:cs="Arial"/>
                <w:color w:val="000000"/>
                <w:kern w:val="0"/>
                <w:sz w:val="18"/>
                <w:szCs w:val="18"/>
              </w:rPr>
              <w:t xml:space="preserve">水利枢纽工程在湖南省占地征收耕地占用税的批复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[1999]916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国家税务总局关于江</w:t>
            </w:r>
            <w:proofErr w:type="gramStart"/>
            <w:r w:rsidRPr="00FE0888">
              <w:rPr>
                <w:rFonts w:ascii="Arial" w:eastAsia="宋体" w:hAnsi="Arial" w:cs="Arial"/>
                <w:color w:val="000000"/>
                <w:kern w:val="0"/>
                <w:sz w:val="18"/>
                <w:szCs w:val="18"/>
              </w:rPr>
              <w:t>垭</w:t>
            </w:r>
            <w:proofErr w:type="gramEnd"/>
            <w:r w:rsidRPr="00FE0888">
              <w:rPr>
                <w:rFonts w:ascii="Arial" w:eastAsia="宋体" w:hAnsi="Arial" w:cs="Arial"/>
                <w:color w:val="000000"/>
                <w:kern w:val="0"/>
                <w:sz w:val="18"/>
                <w:szCs w:val="18"/>
              </w:rPr>
              <w:t xml:space="preserve">水利枢纽工程在湖北省占地征收耕地占用税的批复　　</w:t>
            </w:r>
            <w:proofErr w:type="gramStart"/>
            <w:r w:rsidRPr="00FE0888">
              <w:rPr>
                <w:rFonts w:ascii="Arial" w:eastAsia="宋体" w:hAnsi="Arial" w:cs="Arial"/>
                <w:color w:val="000000"/>
                <w:kern w:val="0"/>
                <w:sz w:val="18"/>
                <w:szCs w:val="18"/>
              </w:rPr>
              <w:t xml:space="preserve">　</w:t>
            </w:r>
            <w:proofErr w:type="gramEnd"/>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[1999]917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国家税务总局关于县以上农村信用社管理机构管理费提取标准的通知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[1999]941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国家税务总局关于中国科学院及其所属科学事业单位缴纳企业所得税问题的通知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2000-01-06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国家税务总局关于实施重点企业税源监控数据库管理暂行办法的通知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国家税务总局关于国家邮政局企业所得税有关问题的通知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2000-01-20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国家税务总局关于贯彻落实《中共中央国务院关于加强技术创新，发展高科技，实现产业化的决定》有关所得税问题的通知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2000-02-01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289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国家税务总局关于技术改造国产设备投资抵免企业所得税抵扣凭证问题的通知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2000-03-03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[2000]159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国家税务总局关于外商投资企业财产损失所得税前扣除审批管理的通知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2000-03-13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[2000]46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国家税务总局关于外国投资者享受再投资退还所得税优惠有关问题的通知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2000-03-14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[2000]49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国家税务总局关于做好非贸易及部分资本项目</w:t>
            </w:r>
            <w:proofErr w:type="gramStart"/>
            <w:r w:rsidRPr="00FE0888">
              <w:rPr>
                <w:rFonts w:ascii="Arial" w:eastAsia="宋体" w:hAnsi="Arial" w:cs="Arial"/>
                <w:color w:val="000000"/>
                <w:kern w:val="0"/>
                <w:sz w:val="18"/>
                <w:szCs w:val="18"/>
              </w:rPr>
              <w:t>项下售付汇</w:t>
            </w:r>
            <w:proofErr w:type="gramEnd"/>
            <w:r w:rsidRPr="00FE0888">
              <w:rPr>
                <w:rFonts w:ascii="Arial" w:eastAsia="宋体" w:hAnsi="Arial" w:cs="Arial"/>
                <w:color w:val="000000"/>
                <w:kern w:val="0"/>
                <w:sz w:val="18"/>
                <w:szCs w:val="18"/>
              </w:rPr>
              <w:t>税务凭证的出具工作等有关问题的紧急通知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2000-03-15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[2000]186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国家税务总局关于军队事业单位对外有偿服务征收企业所得税若干问题的通知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2000-04-03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国家税务总局关于淘汰消耗臭氧层物质生产线企业取得的赠款免征企业所得税的通知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[2000]228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295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国家税务总局关于烟草公司罚没收入征收企业所得税问题的批复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2000-04-10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[2000]238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国家税务总局关于外籍居民个人在过渡期间储蓄存款利息享受避免双重征税协定待遇有关问题的通知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2000-04-24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[2000]267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国家税务总局关于修改《国家税务总局关于严格控制增值税专用发票使用范围的通知》的通知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2000-05-08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[2000]075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国家税务总局关于企业向中国青年志愿者协会的捐赠所得税前扣除问题的通知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2000-05-09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[2000]310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国家税务总局关于从事咨询业务的外商投资企业和外国企业税务处理问题的通知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2000-05-12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国家税务总局关于失业保险费（金）征免个人所得税问题的通知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2000-05-16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[2000]83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国家税务总局关于印发《外商投资企业和外国企业购买国产设备投资抵免企业所得税管理办法》的通知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2000-05-18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302</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国家税务总局关于非贸易及部分资本项目</w:t>
            </w:r>
            <w:proofErr w:type="gramStart"/>
            <w:r w:rsidRPr="00FE0888">
              <w:rPr>
                <w:rFonts w:ascii="Arial" w:eastAsia="宋体" w:hAnsi="Arial" w:cs="Arial"/>
                <w:color w:val="000000"/>
                <w:kern w:val="0"/>
                <w:sz w:val="18"/>
                <w:szCs w:val="18"/>
              </w:rPr>
              <w:t>项下售付汇</w:t>
            </w:r>
            <w:proofErr w:type="gramEnd"/>
            <w:r w:rsidRPr="00FE0888">
              <w:rPr>
                <w:rFonts w:ascii="Arial" w:eastAsia="宋体" w:hAnsi="Arial" w:cs="Arial"/>
                <w:color w:val="000000"/>
                <w:kern w:val="0"/>
                <w:sz w:val="18"/>
                <w:szCs w:val="18"/>
              </w:rPr>
              <w:t>提交税务凭证有关问题的通知</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2000-05-19</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[2000]66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国家税务总局关于天生桥一级水电站建设引起单位迁移和公路改建应向征地方征收耕地占用税的批复</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2000-06-19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[2000]469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国家税务总局关于企业股权投资业务若干所得税问题的通知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2000-06-21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国家税务总局关于企业合并分立业务有关所得税问题的通知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2000-06-21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[2000]119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国家税务总局关于组织开展耕地占用</w:t>
            </w:r>
            <w:proofErr w:type="gramStart"/>
            <w:r w:rsidRPr="00FE0888">
              <w:rPr>
                <w:rFonts w:ascii="Arial" w:eastAsia="宋体" w:hAnsi="Arial" w:cs="Arial"/>
                <w:color w:val="000000"/>
                <w:kern w:val="0"/>
                <w:sz w:val="18"/>
                <w:szCs w:val="18"/>
              </w:rPr>
              <w:t>税执法</w:t>
            </w:r>
            <w:proofErr w:type="gramEnd"/>
            <w:r w:rsidRPr="00FE0888">
              <w:rPr>
                <w:rFonts w:ascii="Arial" w:eastAsia="宋体" w:hAnsi="Arial" w:cs="Arial"/>
                <w:color w:val="000000"/>
                <w:kern w:val="0"/>
                <w:sz w:val="18"/>
                <w:szCs w:val="18"/>
              </w:rPr>
              <w:t>检查的通知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2000-07-13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[2000]538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国家税务总局关于农村信用合作社县联社管理费问题的批复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2000-07-15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[2000]521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国家税务总局关于轻工集体企业主管部门提取管理费问题的通知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2000-07-19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[2000]554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国家税务总局关于企业财产损失税前扣除问题的批复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2000-07-31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[2000]579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国家税务总局关于企业所得税纳税人向中国绿化基金会的捐赠所得税前扣除问题的通知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2000-08-15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[2000]628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国家税务总局关于电信企业所得税有关问题的通知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2000-08-18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[2000]147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国家税务总局关于外商投资企业和外国企业所得税法若干执行问题的通知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2000-08-21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[2000]152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国家税务总局关于第五届</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宋庆龄儿童文学奖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 xml:space="preserve">获奖者的奖金收入免征个人所得税问题的通知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2000-08-25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[2000]663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314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国家税务总局关于工会经费税前扣除问题的通知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2000-09-01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[2000]678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国家税务总局关于外商投资企业房屋装修费税务处理问题的批复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2000-09-11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[2000]704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国家税务总局关于污染土地不征耕地占用税的批复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2000-10-23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[2000]863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国家税务总局关于湖南计算机股份有限公司</w:t>
            </w:r>
            <w:r w:rsidRPr="00FE0888">
              <w:rPr>
                <w:rFonts w:ascii="Arial" w:eastAsia="宋体" w:hAnsi="Arial" w:cs="Arial"/>
                <w:color w:val="000000"/>
                <w:kern w:val="0"/>
                <w:sz w:val="18"/>
                <w:szCs w:val="18"/>
              </w:rPr>
              <w:t>HCC188</w:t>
            </w:r>
            <w:r w:rsidRPr="00FE0888">
              <w:rPr>
                <w:rFonts w:ascii="Arial" w:eastAsia="宋体" w:hAnsi="Arial" w:cs="Arial"/>
                <w:color w:val="000000"/>
                <w:kern w:val="0"/>
                <w:sz w:val="18"/>
                <w:szCs w:val="18"/>
              </w:rPr>
              <w:t>税控计量器改进型投入使用的通知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2000-10-25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[2000]850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国家税务总局关于外籍居民个人储蓄存款利息所得享受避免双重征税协定待遇有关问题的通知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2000-10-30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[2000]876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国家税务总局关于我国境内企业向外国企业支付软件费扣缴营业税问题的通知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2000-11-03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[2000]179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国家税务总局关于进一步加强汇总纳税企业所得税管理的通知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2000-11-09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[2000]185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国家税务总局关于金融保险企业所得税若干问题的通知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2000-11-09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[2000]906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国家税务总局关于外商投资企业和外国企业购买国产设备抵免企业所得税有关执行问题的批复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[2000]910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国家税务总局关于关联企业间业务往来发生坏账损失税前扣除问题的通知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[2000]945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国家税务总局关于淮河干流城西湖退堤工程建设用地免征耕地占用税的批复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2000-12-07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[2000]981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国家税务总局关于修改重点企业税源监控数据库管理暂行办法的通知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2000-12-11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[2000]1010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国家税务总局关于中国科学院及所属科学事业单位缴纳企业所得税问题的补充通知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2000-12-29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[2000]1130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国家税务总局关于纳税人向中国之友研究基金会捐赠有关所得税问题的通知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2001-01-02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328</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国家税务总局关于印发《税收情报交换管理规程（试行）》的通知</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2001-01-08</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国家税务总局关于县以上农村信用社管理机构管理费提取标准的通知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2001-01-17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[2001]87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国家税务总局关于免征芜湖长江大桥相关工程建设占地耕地占用税的批复　</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国家税务总局关于汇总（合并）纳税企业实行统一计算、分级管理、就地预交、集中清算所得税问题的通知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国家税务总局关于广播电视事业单位征收企业所得税若干问题的通知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333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proofErr w:type="gramStart"/>
            <w:r w:rsidRPr="00FE0888">
              <w:rPr>
                <w:rFonts w:ascii="Arial" w:eastAsia="宋体" w:hAnsi="Arial" w:cs="Arial"/>
                <w:color w:val="000000"/>
                <w:kern w:val="0"/>
                <w:sz w:val="18"/>
                <w:szCs w:val="18"/>
              </w:rPr>
              <w:t>漳沼</w:t>
            </w:r>
            <w:proofErr w:type="gramEnd"/>
            <w:r w:rsidRPr="00FE0888">
              <w:rPr>
                <w:rFonts w:ascii="Arial" w:eastAsia="宋体" w:hAnsi="Arial" w:cs="Arial"/>
                <w:color w:val="000000"/>
                <w:kern w:val="0"/>
                <w:sz w:val="18"/>
                <w:szCs w:val="18"/>
              </w:rPr>
              <w:t xml:space="preserve">高速公路建设占地征收耕地占用税的批复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2001-02-26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国家税务总局关于纳税人通过光华科技基金会的公益救济性捐赠税前扣除问题的通知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2001-02-27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[2001]164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对外贸易经济合作部关于《国际货物运输代理业专用发票》增加购付汇联的通知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2001-02-27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[2001]155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国家税务总局关于江汉石油管理局职工购买经济适用住房征收契税的批复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2001-03-03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[2001]167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国家税务总局关于耕地占用税若干问题的批复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2001-03-05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国家税务总局关于中国银行海外分行取得来源于境内利息收入税务处理问题的函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2001-03-08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国家税务总局关于纳税人向中国文学艺术基金会捐赠税前扣除问题的通知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2001-03-19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[2001]207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国家税务总局关于国际航空电讯协会从中国境内会员收取费用有关税收处理问题的通知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2001-03-21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[2001]217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国家税务总局关于纳税人向中国人口福利基金会捐赠税前扣除问题的通知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2001-03-22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[2001]214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国家税务总局关于企业住房制度改革中涉及的若干所得税业务问题的通知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2001-04-06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国家税务总局关于免征车木河水库耕地占用税的批复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2001-04-19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[2001]288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国家税务总局关于征求《中华人民共和国耕地占用税暂行条例》（修订草案）意见的</w:t>
            </w:r>
            <w:proofErr w:type="gramStart"/>
            <w:r w:rsidRPr="00FE0888">
              <w:rPr>
                <w:rFonts w:ascii="Arial" w:eastAsia="宋体" w:hAnsi="Arial" w:cs="Arial"/>
                <w:color w:val="000000"/>
                <w:kern w:val="0"/>
                <w:sz w:val="18"/>
                <w:szCs w:val="18"/>
              </w:rPr>
              <w:t xml:space="preserve">函　　</w:t>
            </w:r>
            <w:proofErr w:type="gramEnd"/>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2001-04-29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[2001]326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国家税务总局关于纳税人向中国听力医学发展基金会捐赠税前扣除问题的通知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2001-05-22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[2001]357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国家税务总局关于地（市）</w:t>
            </w:r>
            <w:proofErr w:type="gramStart"/>
            <w:r w:rsidRPr="00FE0888">
              <w:rPr>
                <w:rFonts w:ascii="Arial" w:eastAsia="宋体" w:hAnsi="Arial" w:cs="Arial"/>
                <w:color w:val="000000"/>
                <w:kern w:val="0"/>
                <w:sz w:val="18"/>
                <w:szCs w:val="18"/>
              </w:rPr>
              <w:t>级农村</w:t>
            </w:r>
            <w:proofErr w:type="gramEnd"/>
            <w:r w:rsidRPr="00FE0888">
              <w:rPr>
                <w:rFonts w:ascii="Arial" w:eastAsia="宋体" w:hAnsi="Arial" w:cs="Arial"/>
                <w:color w:val="000000"/>
                <w:kern w:val="0"/>
                <w:sz w:val="18"/>
                <w:szCs w:val="18"/>
              </w:rPr>
              <w:t>信用社联社管理费问题的批复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2001-05-24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[2001]366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国家税务总局关于进一步加强对高收入者个人所得税征收管理的通知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2001-06-01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[2001]57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国家税务总局关于向外籍个人和企业提供完税证明和中国居民身份证明的通知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2001-06-05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国家税务总局关于清理和纠正违反个人所得税法律、法规的政策规定的通知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2001-06-05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国家税务总局关于工程勘察设计单位体制改革企业所得税问题的通知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2001-06-06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[2001]60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国家税务总局关于金融企业应收利息税务处理问题的通知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2001-06-06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352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国家税务总局关于外商投资企业技术开发费抵扣应纳税所得额的补充通知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2001-06-08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[2001]405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国家税务总局关于民航总局所属企业事业单位缴纳企业所得税问题的通知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2001-06-28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[2001]502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国家税务总局关于铁道部所属企业缴纳企业所得税问题的通知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2001-07-03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[2001]517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中国保险监督管理委员会关于规范保险业专用发票有关问题的通知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2001-07-23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[2001]79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国家税务总局关于外国投资者再投资退税有关问题的通知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2001-07-30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[2001]86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国家税务总局关于调整部分行业广告费用所得税前扣除标准的通知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2001-08-05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国家税务总局关于交通施工企业所得税问题的通知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2001-09-04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[2001]679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明天小小科学家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奖金免征所得税的通知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2001-09-10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[2001]692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国家税务总局关于加强防伪税控开票系统最高开票限额管理的通知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2001-09-28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[2001]57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国家税务总局关于司法公证机构改制后有关所得税问题的通知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2001-10-09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[2001]739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国家税务总局关于农村信用社专项奖金税前扣除标准的批复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2001-10-10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[2001]740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国家税务总局关于中国福利彩票用作社会福利基金部分的发行收入征免所得税问题的通知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2001-10-10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[2001]745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国家税务总局关于民航总局汇总缴纳企业所得税问题的补充通知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2001-10-17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[2001]758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株六复线</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 xml:space="preserve">铁路建设部分占地应征收耕地占用税的批复　</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2001-11-05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[2001]793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国家税务总局关于民办敬老院占用耕地免征耕地占用税的批复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2001-11-05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[2001]794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国家税务总局关于明确农业产业化国家重点龙头企业所得税征</w:t>
            </w:r>
            <w:proofErr w:type="gramStart"/>
            <w:r w:rsidRPr="00FE0888">
              <w:rPr>
                <w:rFonts w:ascii="Arial" w:eastAsia="宋体" w:hAnsi="Arial" w:cs="Arial"/>
                <w:color w:val="000000"/>
                <w:kern w:val="0"/>
                <w:sz w:val="18"/>
                <w:szCs w:val="18"/>
              </w:rPr>
              <w:t>免问题</w:t>
            </w:r>
            <w:proofErr w:type="gramEnd"/>
            <w:r w:rsidRPr="00FE0888">
              <w:rPr>
                <w:rFonts w:ascii="Arial" w:eastAsia="宋体" w:hAnsi="Arial" w:cs="Arial"/>
                <w:color w:val="000000"/>
                <w:kern w:val="0"/>
                <w:sz w:val="18"/>
                <w:szCs w:val="18"/>
              </w:rPr>
              <w:t>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2001-11-15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[2001]124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国家税务总局关于租赁农村集体经济组织耕地进行高等学校学生公寓建设征收耕地占用税的批复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2001-11-28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[2001]863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国家税务总局关于修改</w:t>
            </w:r>
            <w:r w:rsidRPr="00FE0888">
              <w:rPr>
                <w:rFonts w:ascii="Arial" w:eastAsia="宋体" w:hAnsi="Arial" w:cs="Arial"/>
                <w:color w:val="000000"/>
                <w:kern w:val="0"/>
                <w:sz w:val="18"/>
                <w:szCs w:val="18"/>
              </w:rPr>
              <w:t>2002</w:t>
            </w:r>
            <w:r w:rsidRPr="00FE0888">
              <w:rPr>
                <w:rFonts w:ascii="Arial" w:eastAsia="宋体" w:hAnsi="Arial" w:cs="Arial"/>
                <w:color w:val="000000"/>
                <w:kern w:val="0"/>
                <w:sz w:val="18"/>
                <w:szCs w:val="18"/>
              </w:rPr>
              <w:t>年度重点税源监控月报表指标体系的通知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[2001]886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国家税务总局关于企业支付给职工的一次性补偿金在企业所得税税前扣除问题的批复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[2001]918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371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国家税务总局关于高速公路配套设施建设占用耕地适用耕地占用税税率的批复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[2001]922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国家税务总局关于三峡工程耕地占用税征收经费政策的批复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[2001]933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国家税务总局关于外商投资从事房地产开发经营企业所得税管理的通知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[2001]142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国家税务总局关于外商投资企业采购国产设备有关退税问题的批复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[2001]954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国家税务总局关于轻工集体企业主管部门提取总机构管理费有关问题的通知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[2001]948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国家税务总局关于邮政企业广告费和业务宣传费税前扣除问题的通知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2001-12-30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[2001]1023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国家税务总局关于外资金融机构应收利息所得税处理问题的批复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国家税务总局关于外国银行</w:t>
            </w:r>
            <w:proofErr w:type="gramStart"/>
            <w:r w:rsidRPr="00FE0888">
              <w:rPr>
                <w:rFonts w:ascii="Arial" w:eastAsia="宋体" w:hAnsi="Arial" w:cs="Arial"/>
                <w:color w:val="000000"/>
                <w:kern w:val="0"/>
                <w:sz w:val="18"/>
                <w:szCs w:val="18"/>
              </w:rPr>
              <w:t>分行摊列总行</w:t>
            </w:r>
            <w:proofErr w:type="gramEnd"/>
            <w:r w:rsidRPr="00FE0888">
              <w:rPr>
                <w:rFonts w:ascii="Arial" w:eastAsia="宋体" w:hAnsi="Arial" w:cs="Arial"/>
                <w:color w:val="000000"/>
                <w:kern w:val="0"/>
                <w:sz w:val="18"/>
                <w:szCs w:val="18"/>
              </w:rPr>
              <w:t>管理费有关问题的通知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国家税务总局关于个人出租商住两用房征税问题的批复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2002-01-22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[2002]74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国家税务总局关于国家邮政局所属企业缴纳企业所得税问题的通知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2002-01-25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[2002]92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国家税务总局关于增值税一般纳税人丢失防伪税控系统开具的增值税专用发票有关税务处理问题的通知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2002-02-02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[2002]10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国家税务总局关于皂市水利枢纽工程征收耕地占用税的批复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国家税务总局关于汇总合并纳税企业实行统一计算、分级管理、就地预交、集中清算所得税问题的补充通知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2002-03-18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[2002]226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国家税务总局关于计算机软件转让收入认定为技术转让收入问题的批复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2002-03-27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[2002]234</w:t>
            </w:r>
            <w:r w:rsidRPr="00FE0888">
              <w:rPr>
                <w:rFonts w:ascii="Arial" w:eastAsia="宋体" w:hAnsi="Arial" w:cs="Arial"/>
                <w:color w:val="000000"/>
                <w:kern w:val="0"/>
                <w:sz w:val="18"/>
                <w:szCs w:val="18"/>
              </w:rPr>
              <w:t>号</w:t>
            </w:r>
            <w:r w:rsidRPr="00FE0888">
              <w:rPr>
                <w:rFonts w:ascii="Arial" w:eastAsia="宋体" w:hAnsi="Arial" w:cs="Arial"/>
                <w:color w:val="000000"/>
                <w:kern w:val="0"/>
                <w:sz w:val="18"/>
                <w:szCs w:val="18"/>
              </w:rPr>
              <w:t xml:space="preserve">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国家税务总局关于外商投资企业为抵御风险和减少未来费用而发生的支出有关所得税税务处理问题的通知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2002-04-03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[2002]31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国家税务总局关于转制科研机构享受企业所得税优惠政策问题的补充通知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[2002]36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国家税务总局关于使用增值税防伪税控系统的增值税一般纳税人资格认定问题的通知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2002-04-16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[2002]326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国家税务总局关于外商投资企业纳税年度问题的批复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2002-04-25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[2002]361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国家税务总局关于从事国际海运无船承运业务使用发票有关问题的通知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2002-05-10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[2002]404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390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国家税务总局关于执行新《外商投资产业指导目录》有关税收问题的通知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国家税务总局关于保险公司分业经营改革中不动产转移过户有关税收政策的通知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2002-06-11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国家税务总局关于废止《增值税专用发票及其他计税、扣税凭证稽核检查办法（试行）》中有关条款的通知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2002-07-08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[2002]607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国家税务总局关于免征昆明柴石滩水库建设占地耕地占用税的批复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2002-07-11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[2002]621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国家税务总局关于进一步加强防伪税控开票系统最高开票限额管理的通知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2002-07-12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[2002]33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国家税务总局关于外国投资者再投资退还企业所得税有关问题的通知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2002-07-17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国家税务总局关于加强粮食收购发票管理的通知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2002-09-08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[2002]804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国家税务总局关于外贸（工贸）企业遗失出口货物增值税专用发票有关退税问题的通知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2002-09-18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[2002]827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国家税务总局关于电信企业重组后有关企业所得税问题的通知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2002-09-20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[2002]835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399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国家税务总局关于企业等社会力量向中华社会文化发展基金会的公益救济性捐赠税前扣除问题的通知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2002-10-08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[2002]890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国家税务总局关于印发《税收情报交换工作保密规则》的通知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2002-10-18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[2002]931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国家税务总局关于金融保险企业所得税有关业务问题的通知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2002-11-07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[2002]960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国家税务总局关于印发《税务代理工作底稿（企业所得税）》的通知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[2002]961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国家税务总局关于纳税人通过中国妇女发展基金会的公益救济性捐赠税前扣除问题的通知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2002-11-19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[2002]973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明天小小科学家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奖金免征所得税的通知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2002-12-17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[2002]1087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国家税务总局关于免征弥勒</w:t>
            </w:r>
            <w:proofErr w:type="gramStart"/>
            <w:r w:rsidRPr="00FE0888">
              <w:rPr>
                <w:rFonts w:ascii="Arial" w:eastAsia="宋体" w:hAnsi="Arial" w:cs="Arial"/>
                <w:color w:val="000000"/>
                <w:kern w:val="0"/>
                <w:sz w:val="18"/>
                <w:szCs w:val="18"/>
              </w:rPr>
              <w:t>县雨补</w:t>
            </w:r>
            <w:proofErr w:type="gramEnd"/>
            <w:r w:rsidRPr="00FE0888">
              <w:rPr>
                <w:rFonts w:ascii="Arial" w:eastAsia="宋体" w:hAnsi="Arial" w:cs="Arial"/>
                <w:color w:val="000000"/>
                <w:kern w:val="0"/>
                <w:sz w:val="18"/>
                <w:szCs w:val="18"/>
              </w:rPr>
              <w:t>水库建设占地耕地占用税的批复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2002-12-24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[2002]1149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国家税务总局关于海南热带野生动物园耕地占用税问题的批复　</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[2002]1106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国家税务总局关于免征内昆铁路（云南省境内）建设占地耕地占用税的批复　　</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[2002]1107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星光计划</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 xml:space="preserve">项目建设占地免征耕地占用税的批复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2002-12-31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[2002]1168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409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国家税务总局关于进一步做好金融保险业营业税申报管理工作的通知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2003-01-02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国家税务总局关于中国建筑工程总公司重组改制过程中转让股权不征营业税的通知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2003-01-03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国家税务总局关于外商投资企业和外国企业从事金融资产处置业务有关税收问题的通知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2003-01-07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国家税务总局关于纳税人通过中国光彩事业促进会的公益救济性捐赠税前扣除问题的通知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2003-01-23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国家税务总局关于外商投资企业和外国企业取得搬迁补偿费收入税务处理问题的批复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2003-01-29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国家税务总局关于外商投资企业和外国企业通过虚开增值税专用发票购进的货物所得税处理问题的批复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国家税务总局关于纳税人通过中国癌症研究基金会的公益救济性捐赠税前扣除问题的通知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2003-02-14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国家税务总局关于外国企业常驻代表机构有关税收管理问题的通知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2003-03-12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国家税务总局关于印发《国家税务总局关于辽宁省增值税一般纳税人停止开具手写版增值税专用发票的公告》的通知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2003-03-24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[2003]324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国家税务总局关于国家邮政局所属企业缴纳企业所得税问题的通知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2003-03-25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[2003]335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国家税务总局关于从事旅游观光缆车索道服务业务的外商投资企业不属于生产性企业的通知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2003-03-28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[2003]36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国家税务总局关于外商投资企业追加投资享受企业所得税优惠政策有关问题的补充通知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2003-03-28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[2003]368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国家税务总局办公厅关于使用</w:t>
            </w:r>
            <w:r w:rsidRPr="00FE0888">
              <w:rPr>
                <w:rFonts w:ascii="Arial" w:eastAsia="宋体" w:hAnsi="Arial" w:cs="Arial"/>
                <w:color w:val="000000"/>
                <w:kern w:val="0"/>
                <w:sz w:val="18"/>
                <w:szCs w:val="18"/>
              </w:rPr>
              <w:t>NOTES</w:t>
            </w:r>
            <w:r w:rsidRPr="00FE0888">
              <w:rPr>
                <w:rFonts w:ascii="Arial" w:eastAsia="宋体" w:hAnsi="Arial" w:cs="Arial"/>
                <w:color w:val="000000"/>
                <w:kern w:val="0"/>
                <w:sz w:val="18"/>
                <w:szCs w:val="18"/>
              </w:rPr>
              <w:t>系统传递税收情报交换信息有关问题的通知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2003-04-01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国税办函</w:t>
            </w:r>
            <w:r w:rsidRPr="00FE0888">
              <w:rPr>
                <w:rFonts w:ascii="Arial" w:eastAsia="宋体" w:hAnsi="Arial" w:cs="Arial"/>
                <w:color w:val="000000"/>
                <w:kern w:val="0"/>
                <w:sz w:val="18"/>
                <w:szCs w:val="18"/>
              </w:rPr>
              <w:t>[2003]132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国家税务总局关于印发《国家税务总局关于山东省和大连市增值税一般纳税人停止开具手写版增值税专用发票的公告》的通知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[2003]373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国家税务总局关于从事污水、垃圾处理业务的外商投资企业认定为生产性企业问题的批复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2003-04-09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[2003]388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国家税务总局关于外国投资者出资比例低于</w:t>
            </w:r>
            <w:r w:rsidRPr="00FE0888">
              <w:rPr>
                <w:rFonts w:ascii="Arial" w:eastAsia="宋体" w:hAnsi="Arial" w:cs="Arial"/>
                <w:color w:val="000000"/>
                <w:kern w:val="0"/>
                <w:sz w:val="18"/>
                <w:szCs w:val="18"/>
              </w:rPr>
              <w:t>25%</w:t>
            </w:r>
            <w:r w:rsidRPr="00FE0888">
              <w:rPr>
                <w:rFonts w:ascii="Arial" w:eastAsia="宋体" w:hAnsi="Arial" w:cs="Arial"/>
                <w:color w:val="000000"/>
                <w:kern w:val="0"/>
                <w:sz w:val="18"/>
                <w:szCs w:val="18"/>
              </w:rPr>
              <w:t>的外商投资企业税务处理问题的通知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2003-04-18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[2003]422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国家税务总局关于执行《企业会计制度》需要明确的有关所得税问题的通知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2003-04-24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w:t>
            </w:r>
            <w:r w:rsidRPr="00FE0888">
              <w:rPr>
                <w:rFonts w:ascii="Arial" w:eastAsia="宋体" w:hAnsi="Arial" w:cs="Arial"/>
                <w:color w:val="000000"/>
                <w:kern w:val="0"/>
                <w:sz w:val="18"/>
                <w:szCs w:val="18"/>
              </w:rPr>
              <w:t>2002</w:t>
            </w:r>
            <w:r w:rsidRPr="00FE0888">
              <w:rPr>
                <w:rFonts w:ascii="Arial" w:eastAsia="宋体" w:hAnsi="Arial" w:cs="Arial"/>
                <w:color w:val="000000"/>
                <w:kern w:val="0"/>
                <w:sz w:val="18"/>
                <w:szCs w:val="18"/>
              </w:rPr>
              <w:t>年石脑油、溶剂油生产及供应计划的通知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[2003]496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国家税务总局关于核发</w:t>
            </w:r>
            <w:r w:rsidRPr="00FE0888">
              <w:rPr>
                <w:rFonts w:ascii="Arial" w:eastAsia="宋体" w:hAnsi="Arial" w:cs="Arial"/>
                <w:color w:val="000000"/>
                <w:kern w:val="0"/>
                <w:sz w:val="18"/>
                <w:szCs w:val="18"/>
              </w:rPr>
              <w:t>2003</w:t>
            </w:r>
            <w:r w:rsidRPr="00FE0888">
              <w:rPr>
                <w:rFonts w:ascii="Arial" w:eastAsia="宋体" w:hAnsi="Arial" w:cs="Arial"/>
                <w:color w:val="000000"/>
                <w:kern w:val="0"/>
                <w:sz w:val="18"/>
                <w:szCs w:val="18"/>
              </w:rPr>
              <w:t>年石脑油、溶剂油生产供应计划的通知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[2003]497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428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国家税务总局关于印发《国家税务总局关于新疆维吾尔自治区增值税一般纳税人停止开具手写版增值税专用发票的公告》的通知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[2003]508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国家税务总局关于中海石油（中国）有限公司等两家公司开具的部分增值税专用发票抵扣问题的通知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[2003]516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国家税务总局关于外国投资者并购境内企业股权有关税收问题的通知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[2003]60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国家税务总局关于第六届</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宋庆龄儿童文学奖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获奖者的奖金收入免征个人所得税问题的通知</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[2003]572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国家税务总局关于软件企业和高新技术企业所得税优惠政策有关规定执行口径等问题的通知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国家税务总局关于印发《国家税务总局关于浙江、江西两省增值税一般纳税人停止开具手写版增值税专用发票的公告》的通知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[2003]581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国家税务总局关于贯彻落实《国务院办公厅关于加快推进再就业工作的通知》的通知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2003-06-13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国家税务总局关于国际航空电讯协会从中国境内收取费用有关税收处理问题的补充通知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2003-06-17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[2003]703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国家税务总局关于金融企业呆账损失税前扣除审批事项的通知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2003-06-19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国家税务总局关于纳税人向中国法律援助基金会捐赠税前扣除问题的通知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2003-06-24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[2003]722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国家税务总局关于纳税人向中华环境保护基金会的捐赠税前扣除问题的通知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2003-06-30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[2003]762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国家税务总局关于纳税人通过中国初级卫生保健基金会的公益救济性捐赠税前扣除问题的通知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2003-06-30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[2003]763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国家税务总局关于印发《国家税务总局关于北京等地增值税一般纳税人停止开具手写版增值税专用发票的公告》的通知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2003-07-09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[2003]817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国家税务总局关于分期投资经营的外商投资企业享受先进技术企业所得税优惠问题的批复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2003-07-09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[2003]837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国家税务总局办公厅关于使用电子方式与美日韩进行税收情报交换问题的通知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2003-08-20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国税办函</w:t>
            </w:r>
            <w:r w:rsidRPr="00FE0888">
              <w:rPr>
                <w:rFonts w:ascii="Arial" w:eastAsia="宋体" w:hAnsi="Arial" w:cs="Arial"/>
                <w:color w:val="000000"/>
                <w:kern w:val="0"/>
                <w:sz w:val="18"/>
                <w:szCs w:val="18"/>
              </w:rPr>
              <w:t>[2003]42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国家税务总局关于中国人民保险公司重组改制过程中呆账损失税前扣除的通知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2003-09-15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[2003]1068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国家税务总局关于下放管理的固定资产加速折旧审批项目后续管理工作的通知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2003-09-22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[2003]113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国家税务总局关于固定资产原值及折旧年限认定问题的批复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2003-09-26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[2003]1095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国家税务总局关于企业贷款支付利息税前扣除标准的批复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2003-09-30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[2003]1114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447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国家税务总局关于金融企业广告费、业务宣传费和业务招待费税前扣除问题的通知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2003-10-15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[2003]1147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国家税务总局关于进一步明确若干再就业税收政策问题的通知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2003-10-18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[2003]119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国家税务总局关于龙源等企业生产销售的溶剂油、石脑油不征消费税的通知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2003-10-23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[2003]1176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国家税务总局关于取消外商投资企业和外国企业所得税若干审批项目后续管理有关问题的通知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2003-10-24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[2003]127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国家税务总局关于纳税人通过中华国际科学交流基金会的公益救济性捐赠税前扣除问题的通知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2003-10-29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[2003]1198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国家税务总局关于外商投资企业享受</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两个密集型</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税收优惠政策有关问题的通知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2003-11-07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[2003]135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国家税务总局关于修订</w:t>
            </w:r>
            <w:r w:rsidRPr="00FE0888">
              <w:rPr>
                <w:rFonts w:ascii="Arial" w:eastAsia="宋体" w:hAnsi="Arial" w:cs="Arial"/>
                <w:color w:val="000000"/>
                <w:kern w:val="0"/>
                <w:sz w:val="18"/>
                <w:szCs w:val="18"/>
              </w:rPr>
              <w:t>2004</w:t>
            </w:r>
            <w:r w:rsidRPr="00FE0888">
              <w:rPr>
                <w:rFonts w:ascii="Arial" w:eastAsia="宋体" w:hAnsi="Arial" w:cs="Arial"/>
                <w:color w:val="000000"/>
                <w:kern w:val="0"/>
                <w:sz w:val="18"/>
                <w:szCs w:val="18"/>
              </w:rPr>
              <w:t>年重点税源监管企业报表指标体系的通知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2003-11-13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[2003]1235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国家税务总局关于新办企业所得税优惠执行口径的批复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[2003]1239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国家税务总局关于第一届高等学校教学</w:t>
            </w:r>
            <w:proofErr w:type="gramStart"/>
            <w:r w:rsidRPr="00FE0888">
              <w:rPr>
                <w:rFonts w:ascii="Arial" w:eastAsia="宋体" w:hAnsi="Arial" w:cs="Arial"/>
                <w:color w:val="000000"/>
                <w:kern w:val="0"/>
                <w:sz w:val="18"/>
                <w:szCs w:val="18"/>
              </w:rPr>
              <w:t>名师奖</w:t>
            </w:r>
            <w:proofErr w:type="gramEnd"/>
            <w:r w:rsidRPr="00FE0888">
              <w:rPr>
                <w:rFonts w:ascii="Arial" w:eastAsia="宋体" w:hAnsi="Arial" w:cs="Arial"/>
                <w:color w:val="000000"/>
                <w:kern w:val="0"/>
                <w:sz w:val="18"/>
                <w:szCs w:val="18"/>
              </w:rPr>
              <w:t>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2003-12-04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[2003]1294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国家税务总局关于货物运输业营业税纳税人认定情况的再次通报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2003-12-19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[2003]1360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国家税务总局关于货物运输业营业税纳税人认定情况的第三次通报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2003-12-30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[2003]1393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国家税务总局关于公路建设引起拆迁安置占地有关耕地占用税政策的批复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[2004]57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国家税务总局关于进一步加强外国承包商税务管理的通知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国家税务总局关于印发修订后的《外商投资企业和外国企业所得税申报表》的通知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[2004]54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国家税务总局关于外商投资企业从事电信业务所发生的坏账损失税务处理问题的通知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国家税务总局关于减免河北省廊坊市中棉储运中心等</w:t>
            </w:r>
            <w:r w:rsidRPr="00FE0888">
              <w:rPr>
                <w:rFonts w:ascii="Arial" w:eastAsia="宋体" w:hAnsi="Arial" w:cs="Arial"/>
                <w:color w:val="000000"/>
                <w:kern w:val="0"/>
                <w:sz w:val="18"/>
                <w:szCs w:val="18"/>
              </w:rPr>
              <w:t>3</w:t>
            </w:r>
            <w:r w:rsidRPr="00FE0888">
              <w:rPr>
                <w:rFonts w:ascii="Arial" w:eastAsia="宋体" w:hAnsi="Arial" w:cs="Arial"/>
                <w:color w:val="000000"/>
                <w:kern w:val="0"/>
                <w:sz w:val="18"/>
                <w:szCs w:val="18"/>
              </w:rPr>
              <w:t>户企业城镇土地使用税的批复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[2004]101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国家税务总局关于第二届</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中华环境奖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获奖者的奖金收入免征个人所得税的通知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[2004]145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国家税务总局关于国际航空运输协会北京办事处等</w:t>
            </w:r>
            <w:r w:rsidRPr="00FE0888">
              <w:rPr>
                <w:rFonts w:ascii="Arial" w:eastAsia="宋体" w:hAnsi="Arial" w:cs="Arial"/>
                <w:color w:val="000000"/>
                <w:kern w:val="0"/>
                <w:sz w:val="18"/>
                <w:szCs w:val="18"/>
              </w:rPr>
              <w:t>51</w:t>
            </w:r>
            <w:r w:rsidRPr="00FE0888">
              <w:rPr>
                <w:rFonts w:ascii="Arial" w:eastAsia="宋体" w:hAnsi="Arial" w:cs="Arial"/>
                <w:color w:val="000000"/>
                <w:kern w:val="0"/>
                <w:sz w:val="18"/>
                <w:szCs w:val="18"/>
              </w:rPr>
              <w:t>家外国常驻代表机构免税问题的批复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2004-02-16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[2004]229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国家税务总局关于国内个人和外籍个人（港澳）共有房产征收房产税问题的批复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2004-02-19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[2004]262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466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国家税务总局关于中国残疾人联合会所属企事业单位减征所得税问题的通知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2004-02-23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[2004]290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国家税务总局关于免征深圳市</w:t>
            </w:r>
            <w:proofErr w:type="gramStart"/>
            <w:r w:rsidRPr="00FE0888">
              <w:rPr>
                <w:rFonts w:ascii="Arial" w:eastAsia="宋体" w:hAnsi="Arial" w:cs="Arial"/>
                <w:color w:val="000000"/>
                <w:kern w:val="0"/>
                <w:sz w:val="18"/>
                <w:szCs w:val="18"/>
              </w:rPr>
              <w:t>中粮信隆</w:t>
            </w:r>
            <w:proofErr w:type="gramEnd"/>
            <w:r w:rsidRPr="00FE0888">
              <w:rPr>
                <w:rFonts w:ascii="Arial" w:eastAsia="宋体" w:hAnsi="Arial" w:cs="Arial"/>
                <w:color w:val="000000"/>
                <w:kern w:val="0"/>
                <w:sz w:val="18"/>
                <w:szCs w:val="18"/>
              </w:rPr>
              <w:t>实业有限公司房产税的通知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2004-02-24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[2004]297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国家税务总局关于外商投资企业和外国企业虚报亏损企业所得税处理问题的批复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2004-02-24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[2004]296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国家税务总局关于旅行社费用税前扣除问题的批复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2004-03-04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[2004]329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国家税务总局关于纳税人通过阎宝</w:t>
            </w:r>
            <w:proofErr w:type="gramStart"/>
            <w:r w:rsidRPr="00FE0888">
              <w:rPr>
                <w:rFonts w:ascii="Arial" w:eastAsia="宋体" w:hAnsi="Arial" w:cs="Arial"/>
                <w:color w:val="000000"/>
                <w:kern w:val="0"/>
                <w:sz w:val="18"/>
                <w:szCs w:val="18"/>
              </w:rPr>
              <w:t>航教育</w:t>
            </w:r>
            <w:proofErr w:type="gramEnd"/>
            <w:r w:rsidRPr="00FE0888">
              <w:rPr>
                <w:rFonts w:ascii="Arial" w:eastAsia="宋体" w:hAnsi="Arial" w:cs="Arial"/>
                <w:color w:val="000000"/>
                <w:kern w:val="0"/>
                <w:sz w:val="18"/>
                <w:szCs w:val="18"/>
              </w:rPr>
              <w:t>基金会的公益救济性捐赠税前扣除问题的通知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2004-03-08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[2004]341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国家税务总局关于下发《清理检查开发区税收优惠政策督查方案》的通知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2004-03-10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[2004]349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国家税务总局关于企业股权转让有关所得税问题的补充通知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2004-03-25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[2004]390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国家税务总局关于德国投资与开发有限公司取得贷款利息免征企业所得税问题的批复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2004-04-08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[2004]464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国家税务总局关于中国国际展览中心减免城镇土地使用税的批复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2004-04-13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[2004]499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国家税务总局关于对不核准投资总额的外商投资企业如何适用购买国产设备抵免企业所得税规定的批复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2004-04-13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[2004]496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国家税务总局关于修订印发《增值税计算机稽核系统发票比对操作规程（试行）》的通知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2004-04-22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国家税务总局关于开展规范税收征管严禁违规代理专项检查工作的紧急通知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2004-04-30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[2004]21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国家税务总局关于上海贝尔阿尔卡特股份有限公司执行技术总协议有关税收问题的批复　　</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2004-05-08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[2004]470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中国保险监督管理委员会关于规范保险中介服务发票管理有关问题的通知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2004-05-13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[2004]51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国家税务总局关于外国企业代表机构有关税务处理问题的批复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2004-05-17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[2004]568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国家税务总局关于纳税人通过中华民族团结进步协会公益救济性捐赠税前扣除问题的通知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2004-05-21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[2004]634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国家税务总局关于俄罗斯航空公司驻华办事处收入征收营业税的通知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2004-05-28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国家税务总局关于中国境内企业与外国企业进行融资业务掉期交易扣缴所得税有关问题的通知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2004-06-08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[2004]753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国家税务总局关于美国福特基金会北京办事处等</w:t>
            </w:r>
            <w:r w:rsidRPr="00FE0888">
              <w:rPr>
                <w:rFonts w:ascii="Arial" w:eastAsia="宋体" w:hAnsi="Arial" w:cs="Arial"/>
                <w:color w:val="000000"/>
                <w:kern w:val="0"/>
                <w:sz w:val="18"/>
                <w:szCs w:val="18"/>
              </w:rPr>
              <w:t>33</w:t>
            </w:r>
            <w:r w:rsidRPr="00FE0888">
              <w:rPr>
                <w:rFonts w:ascii="Arial" w:eastAsia="宋体" w:hAnsi="Arial" w:cs="Arial"/>
                <w:color w:val="000000"/>
                <w:kern w:val="0"/>
                <w:sz w:val="18"/>
                <w:szCs w:val="18"/>
              </w:rPr>
              <w:t>家外国企业常驻代表机构免税问题的批复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2004-06-11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[2004]777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485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国家税务总局关于做好已取消和下放管理的企业所得税审批项目后续管理工作的通知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2004-06-30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财政部关于印发《减免税普查实施方案》的通知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2004-06-30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[2004]83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国家税务总局关于加强新办商贸企业增值税征收管理有关问题的紧急通知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2004-07-01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[2004]37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w:t>
            </w:r>
            <w:r w:rsidRPr="00FE0888">
              <w:rPr>
                <w:rFonts w:ascii="Arial" w:eastAsia="宋体" w:hAnsi="Arial" w:cs="Arial"/>
                <w:color w:val="000000"/>
                <w:kern w:val="0"/>
                <w:sz w:val="18"/>
                <w:szCs w:val="18"/>
              </w:rPr>
              <w:t>2003</w:t>
            </w:r>
            <w:r w:rsidRPr="00FE0888">
              <w:rPr>
                <w:rFonts w:ascii="Arial" w:eastAsia="宋体" w:hAnsi="Arial" w:cs="Arial"/>
                <w:color w:val="000000"/>
                <w:kern w:val="0"/>
                <w:sz w:val="18"/>
                <w:szCs w:val="18"/>
              </w:rPr>
              <w:t>年石脑油、溶剂油生产供应计划的通知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2004-07-02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[2004]868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国家税务总局关于核发</w:t>
            </w:r>
            <w:r w:rsidRPr="00FE0888">
              <w:rPr>
                <w:rFonts w:ascii="Arial" w:eastAsia="宋体" w:hAnsi="Arial" w:cs="Arial"/>
                <w:color w:val="000000"/>
                <w:kern w:val="0"/>
                <w:sz w:val="18"/>
                <w:szCs w:val="18"/>
              </w:rPr>
              <w:t>2004</w:t>
            </w:r>
            <w:r w:rsidRPr="00FE0888">
              <w:rPr>
                <w:rFonts w:ascii="Arial" w:eastAsia="宋体" w:hAnsi="Arial" w:cs="Arial"/>
                <w:color w:val="000000"/>
                <w:kern w:val="0"/>
                <w:sz w:val="18"/>
                <w:szCs w:val="18"/>
              </w:rPr>
              <w:t>年石脑油、溶剂油生产供应计划的通知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2004-07-02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[2004]872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国家税务总局关于已取消和下放的企业所得税审批事项衔接问题的通知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2004-08-13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[2004]963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国家税务总局关于外国航空、海运企业从经济特区取得国际运输收入适用企业所得税税率问题的批复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2004-08-17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[2004]974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国家税务总局关于调整部分产品</w:t>
            </w:r>
            <w:r w:rsidRPr="00FE0888">
              <w:rPr>
                <w:rFonts w:ascii="Arial" w:eastAsia="宋体" w:hAnsi="Arial" w:cs="Arial"/>
                <w:color w:val="000000"/>
                <w:kern w:val="0"/>
                <w:sz w:val="18"/>
                <w:szCs w:val="18"/>
              </w:rPr>
              <w:t>2003</w:t>
            </w:r>
            <w:r w:rsidRPr="00FE0888">
              <w:rPr>
                <w:rFonts w:ascii="Arial" w:eastAsia="宋体" w:hAnsi="Arial" w:cs="Arial"/>
                <w:color w:val="000000"/>
                <w:kern w:val="0"/>
                <w:sz w:val="18"/>
                <w:szCs w:val="18"/>
              </w:rPr>
              <w:t>年、</w:t>
            </w:r>
            <w:r w:rsidRPr="00FE0888">
              <w:rPr>
                <w:rFonts w:ascii="Arial" w:eastAsia="宋体" w:hAnsi="Arial" w:cs="Arial"/>
                <w:color w:val="000000"/>
                <w:kern w:val="0"/>
                <w:sz w:val="18"/>
                <w:szCs w:val="18"/>
              </w:rPr>
              <w:t>2004</w:t>
            </w:r>
            <w:r w:rsidRPr="00FE0888">
              <w:rPr>
                <w:rFonts w:ascii="Arial" w:eastAsia="宋体" w:hAnsi="Arial" w:cs="Arial"/>
                <w:color w:val="000000"/>
                <w:kern w:val="0"/>
                <w:sz w:val="18"/>
                <w:szCs w:val="18"/>
              </w:rPr>
              <w:t>年出口退税率文库的通知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2004-08-17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[2004]969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国家税务总局关于大东电报局环球市场有限公司向渣打银行深圳分行出租网络线路及设备有关税务处理问题的批复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2004-08-27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w:t>
            </w:r>
            <w:r w:rsidRPr="00FE0888">
              <w:rPr>
                <w:rFonts w:ascii="Arial" w:eastAsia="宋体" w:hAnsi="Arial" w:cs="Arial"/>
                <w:color w:val="000000"/>
                <w:kern w:val="0"/>
                <w:sz w:val="18"/>
                <w:szCs w:val="18"/>
              </w:rPr>
              <w:t>第</w:t>
            </w:r>
            <w:r w:rsidRPr="00FE0888">
              <w:rPr>
                <w:rFonts w:ascii="Arial" w:eastAsia="宋体" w:hAnsi="Arial" w:cs="Arial"/>
                <w:color w:val="000000"/>
                <w:kern w:val="0"/>
                <w:sz w:val="18"/>
                <w:szCs w:val="18"/>
              </w:rPr>
              <w:t>1006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国家税务总局关于印发《关联企业间业务往来预约定价实施规则》（试行）的通知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2004-09-03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[2004]118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国家税务总局关于辅导期一般纳税人实施</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先比对、后扣税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有关管理问题的通知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2004-09-30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[2004]51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国家税务总局关于修订《关联企业间业务往来税务管理规程》的通知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2004-10-22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[2004]143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国家税务总局关于全国职工技术创新成果获奖者奖金收入免征个人所得税的通知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2004-11-02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[2004]1204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国家税务总局关于加强新办商贸企业增值税征收管理有关问题的补充通知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2004-12-01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国税发明电</w:t>
            </w:r>
            <w:r w:rsidRPr="00FE0888">
              <w:rPr>
                <w:rFonts w:ascii="Arial" w:eastAsia="宋体" w:hAnsi="Arial" w:cs="Arial"/>
                <w:color w:val="000000"/>
                <w:kern w:val="0"/>
                <w:sz w:val="18"/>
                <w:szCs w:val="18"/>
              </w:rPr>
              <w:t>[2004]62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国家税务总局关于布置</w:t>
            </w:r>
            <w:r w:rsidRPr="00FE0888">
              <w:rPr>
                <w:rFonts w:ascii="Arial" w:eastAsia="宋体" w:hAnsi="Arial" w:cs="Arial"/>
                <w:color w:val="000000"/>
                <w:kern w:val="0"/>
                <w:sz w:val="18"/>
                <w:szCs w:val="18"/>
              </w:rPr>
              <w:t>2005</w:t>
            </w:r>
            <w:r w:rsidRPr="00FE0888">
              <w:rPr>
                <w:rFonts w:ascii="Arial" w:eastAsia="宋体" w:hAnsi="Arial" w:cs="Arial"/>
                <w:color w:val="000000"/>
                <w:kern w:val="0"/>
                <w:sz w:val="18"/>
                <w:szCs w:val="18"/>
              </w:rPr>
              <w:t>年重点税源监管企业报表任务的通知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2004-12-20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[2004]1381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国家税务总局关于调整金融企业呆账损失税前扣除审批权限的通知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[2005]11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w:t>
            </w:r>
            <w:r w:rsidRPr="00FE0888">
              <w:rPr>
                <w:rFonts w:ascii="Arial" w:eastAsia="宋体" w:hAnsi="Arial" w:cs="Arial"/>
                <w:color w:val="000000"/>
                <w:kern w:val="0"/>
                <w:sz w:val="18"/>
                <w:szCs w:val="18"/>
              </w:rPr>
              <w:t>2004</w:t>
            </w:r>
            <w:r w:rsidRPr="00FE0888">
              <w:rPr>
                <w:rFonts w:ascii="Arial" w:eastAsia="宋体" w:hAnsi="Arial" w:cs="Arial"/>
                <w:color w:val="000000"/>
                <w:kern w:val="0"/>
                <w:sz w:val="18"/>
                <w:szCs w:val="18"/>
              </w:rPr>
              <w:t>年度外商投资企业和外国企业所得税汇算清缴工作有关问题的通知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国家税务总局关于平板玻璃不得享受资源利用产品增值税优惠政策的批复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国家税务总局关于金融企业销售未取得发票的抵债不动产和土地使用权征收营业税问题的批复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[2005]77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504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国家税务总局关于营业税若干政策问题的批复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国家税务总局关于期货经纪公司缴纳企业所得税问题的通知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国家税务总局关于石油企业工资结余税前扣除问题的批复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[2005]105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国家税务总局关于进一步加强总机构提取管理费税前扣除审批管理的通知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[2005]115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国家税务总局关于清产核资工作有关税收政策问题的复函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国家税务总局关于税务机关为纳税人开具个人所得税完税证明有关问题的批复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[2005]229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2004</w:t>
            </w:r>
            <w:r w:rsidRPr="00FE0888">
              <w:rPr>
                <w:rFonts w:ascii="Arial" w:eastAsia="宋体" w:hAnsi="Arial" w:cs="Arial"/>
                <w:color w:val="000000"/>
                <w:kern w:val="0"/>
                <w:sz w:val="18"/>
                <w:szCs w:val="18"/>
              </w:rPr>
              <w:t>年企业所得税收入情况的通报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[2005]175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国家税务总局关于出版发行企事业单位企业所得税征</w:t>
            </w:r>
            <w:proofErr w:type="gramStart"/>
            <w:r w:rsidRPr="00FE0888">
              <w:rPr>
                <w:rFonts w:ascii="Arial" w:eastAsia="宋体" w:hAnsi="Arial" w:cs="Arial"/>
                <w:color w:val="000000"/>
                <w:kern w:val="0"/>
                <w:sz w:val="18"/>
                <w:szCs w:val="18"/>
              </w:rPr>
              <w:t>免问题</w:t>
            </w:r>
            <w:proofErr w:type="gramEnd"/>
            <w:r w:rsidRPr="00FE0888">
              <w:rPr>
                <w:rFonts w:ascii="Arial" w:eastAsia="宋体" w:hAnsi="Arial" w:cs="Arial"/>
                <w:color w:val="000000"/>
                <w:kern w:val="0"/>
                <w:sz w:val="18"/>
                <w:szCs w:val="18"/>
              </w:rPr>
              <w:t>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2005-02-28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国家税务总局关于企业虚报亏损适用税法问题的通知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国家税务总局关于调整制药企业广告费税前扣除标准的通知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商务部关于技术进口企业所得税减免审批程序的通知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国家税务总局关于取消国际货物运输代理业专用发票领购前置审批条件的通知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国家税务总局关于天津南侨制品有限公司生产植物性鲜奶油（油脂）适用征退税率问题的批复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国家税务总局关于玉米出口有关退税问题的通知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[2005]253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国家税务总局关于加强企业所得税管理若干问题的意见</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[2005]50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国家税务总局关于意大利对外贸易委员会广州代表处免税问题的批复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[2005]208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国家税务总局关于新增列名生产企业外购产品出口退税的通知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2005-04-05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[2005]356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国家税务总局关于严格按照税收征管法确定企业所得税核定征收范围的通知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2005-04-19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[2005]64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国家税务总局关于非货币性资产评估增值暂不征收个人所得税的批复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2005-04-26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[2005]319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523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国家税务总局关于明确天然肠衣适用征税率、出口退税率等有关问题的通知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2005-04-28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[2005]74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国家税务总局关于韩国电子部品研究院北京代表处免税问题的批复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[2005]412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国家税务总局关于出口复合竹地板有关退税问题的通知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[2005]417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国家税务总局关于世界自然基金会北京代表处免税问题的批复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[2005]472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国家税务总局关于企业高级管理人员行使股票认购</w:t>
            </w:r>
            <w:proofErr w:type="gramStart"/>
            <w:r w:rsidRPr="00FE0888">
              <w:rPr>
                <w:rFonts w:ascii="Arial" w:eastAsia="宋体" w:hAnsi="Arial" w:cs="Arial"/>
                <w:color w:val="000000"/>
                <w:kern w:val="0"/>
                <w:sz w:val="18"/>
                <w:szCs w:val="18"/>
              </w:rPr>
              <w:t>权取得</w:t>
            </w:r>
            <w:proofErr w:type="gramEnd"/>
            <w:r w:rsidRPr="00FE0888">
              <w:rPr>
                <w:rFonts w:ascii="Arial" w:eastAsia="宋体" w:hAnsi="Arial" w:cs="Arial"/>
                <w:color w:val="000000"/>
                <w:kern w:val="0"/>
                <w:sz w:val="18"/>
                <w:szCs w:val="18"/>
              </w:rPr>
              <w:t>所得征收个人所得税问题的批复</w:t>
            </w:r>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[2005]482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国家税务总局关于陈嘉</w:t>
            </w:r>
            <w:proofErr w:type="gramStart"/>
            <w:r w:rsidRPr="00FE0888">
              <w:rPr>
                <w:rFonts w:ascii="Arial" w:eastAsia="宋体" w:hAnsi="Arial" w:cs="Arial"/>
                <w:color w:val="000000"/>
                <w:kern w:val="0"/>
                <w:sz w:val="18"/>
                <w:szCs w:val="18"/>
              </w:rPr>
              <w:t>庚科学</w:t>
            </w:r>
            <w:proofErr w:type="gramEnd"/>
            <w:r w:rsidRPr="00FE0888">
              <w:rPr>
                <w:rFonts w:ascii="Arial" w:eastAsia="宋体" w:hAnsi="Arial" w:cs="Arial"/>
                <w:color w:val="000000"/>
                <w:kern w:val="0"/>
                <w:sz w:val="18"/>
                <w:szCs w:val="18"/>
              </w:rPr>
              <w:t>奖基金会有关所得税问题的通知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[2005]509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国家税务总局关于外商投资企业和外国企业购买国产设备投资抵免企业所得税若干问题的通知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[2005]488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国家税务总局关于核定征收企业所得税的纳税人取得财政补贴收入计征所得税的批复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[2005]541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国家税务总局关于联合国教科文组织取得著作权使用费免征企业所得税问题的批复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[2005]547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国家税务总局关于香港工业总会东莞代表处免税问题的批复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2005-06-24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[2005]659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国家税务总局关于美国华盛顿州贸易经济发展厅广州代表处免税问题的批复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2005-06-24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[2005]660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国家税务总局关于奥地利联邦商会广州代表处免税问题的批复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2005-06-29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[2005]473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国家税务总局关于消耗臭氧层物质生产淘汰企业取得的赠款免征企业所得税的通知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2005-07-06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[2005]700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国家税务总局关于外商投资产业指导目录有关税收问题的批复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2005-07-23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[2005]739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国家税务总局关于香港管理专业协会广州代表处免税问题的批复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2005-08-16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国家税务总局关于韩国铁道施设公团北京代表处免税问题的批复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2005-08-16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国家税务总局关于澳大利亚南澳洲政府贸易与经济发展部上海代表处免税问题的批复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2005-08-22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国家税务总局关于振兴东北老工业基地企业所得税优惠政策适用范围的通知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2005-08-22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国家税务总局关于以外购木片为原料生产的产品享受增值税优惠政策问题的批复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2005-08-26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542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国家税务总局关于合并（汇总）纳税企业总机构有关费用税前扣除标准的通知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2005-09-05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[2005]136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国家税务总局关于外商投资货物运输企业征</w:t>
            </w:r>
            <w:proofErr w:type="gramStart"/>
            <w:r w:rsidRPr="00FE0888">
              <w:rPr>
                <w:rFonts w:ascii="Arial" w:eastAsia="宋体" w:hAnsi="Arial" w:cs="Arial"/>
                <w:color w:val="000000"/>
                <w:kern w:val="0"/>
                <w:sz w:val="18"/>
                <w:szCs w:val="18"/>
              </w:rPr>
              <w:t>免城市</w:t>
            </w:r>
            <w:proofErr w:type="gramEnd"/>
            <w:r w:rsidRPr="00FE0888">
              <w:rPr>
                <w:rFonts w:ascii="Arial" w:eastAsia="宋体" w:hAnsi="Arial" w:cs="Arial"/>
                <w:color w:val="000000"/>
                <w:kern w:val="0"/>
                <w:sz w:val="18"/>
                <w:szCs w:val="18"/>
              </w:rPr>
              <w:t>维护建设税和教育费附加问题的批复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2005-09-14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国家税务总局关于明确企业调整固定资产残值比例执行时间的通知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2005-09-14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[2005]883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国家税务总局关于烟草拍卖行向买受方收取的佣金是否征收营业税问题的批复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2005-09-19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[2005]895</w:t>
            </w:r>
            <w:r w:rsidRPr="00FE0888">
              <w:rPr>
                <w:rFonts w:ascii="Arial" w:eastAsia="宋体" w:hAnsi="Arial" w:cs="Arial"/>
                <w:color w:val="000000"/>
                <w:kern w:val="0"/>
                <w:sz w:val="18"/>
                <w:szCs w:val="18"/>
              </w:rPr>
              <w:t xml:space="preserve">号　</w:t>
            </w:r>
            <w:r w:rsidRPr="00FE0888">
              <w:rPr>
                <w:rFonts w:ascii="Arial" w:eastAsia="宋体" w:hAnsi="Arial" w:cs="Arial"/>
                <w:color w:val="000000"/>
                <w:kern w:val="0"/>
                <w:sz w:val="18"/>
                <w:szCs w:val="18"/>
              </w:rPr>
              <w:t xml:space="preserve">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国家税务总局关于外国企业在华提供信息系统的运行维护及咨询服务征税问题的批复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2005-09-25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[2005]912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国家税务总局关于国防工程建筑业营业税问题的批复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2005-09-27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[2005]918</w:t>
            </w:r>
            <w:r w:rsidRPr="00FE0888">
              <w:rPr>
                <w:rFonts w:ascii="Arial" w:eastAsia="宋体" w:hAnsi="Arial" w:cs="Arial"/>
                <w:color w:val="000000"/>
                <w:kern w:val="0"/>
                <w:sz w:val="18"/>
                <w:szCs w:val="18"/>
              </w:rPr>
              <w:t xml:space="preserve">号　</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国家税务总局关于严格执行体育彩票福利彩票有关营业税政策的通知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[2005]163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国家税务总局关于纳税人向中国高级检察官教育基金会的捐赠所得税前扣除问题的通知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[2005]952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国家税务总局关于纳税人向民政部紧急救援促进中心的捐赠所得税前扣除问题的通知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[2005]953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国家税务总局关于外商投资企业内部处置资产有关所得税处理问题的通知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[2005]970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国家税务总局关于香港旅游发展局北京办事处免税问题的批复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[2005]988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国家税务总局关于外国投资者再投资退税有关问题的批复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[2005]989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国家税务总局关于布置</w:t>
            </w:r>
            <w:r w:rsidRPr="00FE0888">
              <w:rPr>
                <w:rFonts w:ascii="Arial" w:eastAsia="宋体" w:hAnsi="Arial" w:cs="Arial"/>
                <w:color w:val="000000"/>
                <w:kern w:val="0"/>
                <w:sz w:val="18"/>
                <w:szCs w:val="18"/>
              </w:rPr>
              <w:t>2006</w:t>
            </w:r>
            <w:r w:rsidRPr="00FE0888">
              <w:rPr>
                <w:rFonts w:ascii="Arial" w:eastAsia="宋体" w:hAnsi="Arial" w:cs="Arial"/>
                <w:color w:val="000000"/>
                <w:kern w:val="0"/>
                <w:sz w:val="18"/>
                <w:szCs w:val="18"/>
              </w:rPr>
              <w:t>年度重点税源监管工作的通知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[2005]1001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国家税务总局关于外国投资者再投资退还企业所得税有关问题的通知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2005-11-17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[2005]1093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国家税务总局关于辅导期增值税一般纳税人增购增值税专用发票预缴增值税有关问题的通知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[2005]1097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国家税务总局关于贯彻落实进一步加强就业再就业工作的通知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[2005]183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国家税务总局关于美国机械制造技术协会广州代表处免税问题的批复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2005-12-02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[2005]1132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国家税务总局关于工资薪金所得计算缴纳个人所得税政策衔接问题的通知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[2005]196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国家税务总局关于太阳食品（天津）有限公司出口各类蛋粉适用退税率问题的批复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[2005]1175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561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国家税务总局关于国家邮政局所属企业缴纳企业所得税问题的通知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2006-01-05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国家税务总局关于世界旅游组织在华取得收入征免税问题的批复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2006-01-12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[2006]35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国家税务总局关于规范汇总合并缴纳企业所得税范围的通知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2006-01-17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国家税务总局关于外商投资企业拆除营业用房所得税处理问题的批复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2006-02-15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[2006]154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国家税务总局关于外商投资企业采购国产设备退税有关问题的批复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[2006]203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w:t>
            </w:r>
            <w:r w:rsidRPr="00FE0888">
              <w:rPr>
                <w:rFonts w:ascii="Arial" w:eastAsia="宋体" w:hAnsi="Arial" w:cs="Arial"/>
                <w:color w:val="000000"/>
                <w:kern w:val="0"/>
                <w:sz w:val="18"/>
                <w:szCs w:val="18"/>
              </w:rPr>
              <w:t>2006</w:t>
            </w:r>
            <w:r w:rsidRPr="00FE0888">
              <w:rPr>
                <w:rFonts w:ascii="Arial" w:eastAsia="宋体" w:hAnsi="Arial" w:cs="Arial"/>
                <w:color w:val="000000"/>
                <w:kern w:val="0"/>
                <w:sz w:val="18"/>
                <w:szCs w:val="18"/>
              </w:rPr>
              <w:t>年出口商品退税率文库的通知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2006-03-01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[2006]228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国家税务总局关于房地产开发业务征收企业所得税问题的通知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2006-03-06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[2006]31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国家税务总局关于纠正擅自提高企业所得税计税工资扣除标准问题的通知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2006-03-08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国家税务总局关于货物运输业新办企业所得税退税问题的通知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2006-03-08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[2006]249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国家税务总局关于物流企业缴纳企业所得税问题的通知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2006-03-18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[2006]270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国家税务总局关于纳税人通过中国经济改革研究基金会捐赠所得税前扣除问题的通知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2006-04-03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[2006]326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国家税务总局关于第三届</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中华环境奖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和</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中华环境奖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绿色东方奖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获奖者奖金收入免征个人所得税的通知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[2006]323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国家税务总局关于纳税人通过香江社会救助基金会捐赠所得税前扣除问题的通知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[2006]324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国家税务总局关于供电企业无偿接收农村电力资产有关企业所得税问题的通知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[2006]322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国家税务总局关于修订企业所得税纳税申报表的通知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2006-04-18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[2006]56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国家税务总局关于固定资产折旧方法有关问题的批复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2006-05-14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[2006]452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国家税务总局关于纳税人通过中国国际问题研究和学术交流基金会捐赠所得税前扣除问题的通知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2006-05-14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[2006]447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2005</w:t>
            </w:r>
            <w:r w:rsidRPr="00FE0888">
              <w:rPr>
                <w:rFonts w:ascii="Arial" w:eastAsia="宋体" w:hAnsi="Arial" w:cs="Arial"/>
                <w:color w:val="000000"/>
                <w:kern w:val="0"/>
                <w:sz w:val="18"/>
                <w:szCs w:val="18"/>
              </w:rPr>
              <w:t>年度</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明天小小科学家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奖金免征所得税问题的通知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2006-05-16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[2006]459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国家税务总局关于营利性医疗机构医疗服务收入征收营业税问题的批复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2006-05-23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[2006]480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580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国家税务总局关于香港特别行政区政府驻内地经济贸易办事处有关税收问题的通知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2006-05-24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[2006]494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国家税务总局关于加强住房营业税征收管理有关问题的通知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[2006]74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国家税务总局关于加强外国企业承包工程税务管理的通知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2006-06-08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[2006]83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国家税务总局关于中国残疾人联合会所属企事业单位减免企业所得税问题的通知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2006-06-09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[2006]563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w:t>
            </w:r>
            <w:r w:rsidRPr="00FE0888">
              <w:rPr>
                <w:rFonts w:ascii="Arial" w:eastAsia="宋体" w:hAnsi="Arial" w:cs="Arial"/>
                <w:color w:val="000000"/>
                <w:kern w:val="0"/>
                <w:sz w:val="18"/>
                <w:szCs w:val="18"/>
              </w:rPr>
              <w:t>2006</w:t>
            </w:r>
            <w:r w:rsidRPr="00FE0888">
              <w:rPr>
                <w:rFonts w:ascii="Arial" w:eastAsia="宋体" w:hAnsi="Arial" w:cs="Arial"/>
                <w:color w:val="000000"/>
                <w:kern w:val="0"/>
                <w:sz w:val="18"/>
                <w:szCs w:val="18"/>
              </w:rPr>
              <w:t>年出口退税率文库（</w:t>
            </w:r>
            <w:r w:rsidRPr="00FE0888">
              <w:rPr>
                <w:rFonts w:ascii="Arial" w:eastAsia="宋体" w:hAnsi="Arial" w:cs="Arial"/>
                <w:color w:val="000000"/>
                <w:kern w:val="0"/>
                <w:sz w:val="18"/>
                <w:szCs w:val="18"/>
              </w:rPr>
              <w:t>20060615B</w:t>
            </w:r>
            <w:r w:rsidRPr="00FE0888">
              <w:rPr>
                <w:rFonts w:ascii="Arial" w:eastAsia="宋体" w:hAnsi="Arial" w:cs="Arial"/>
                <w:color w:val="000000"/>
                <w:kern w:val="0"/>
                <w:sz w:val="18"/>
                <w:szCs w:val="18"/>
              </w:rPr>
              <w:t>版）的通知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2006-07-11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[2006]674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国家税务总局关于缴纳企业所得税的新办企业认定标准执行口径等问题的补充通知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2006-07-13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国家税务总局关于调整服装生产企业广告费支出企业所得税税前扣除标准的通知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2006-07-19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国家发展和改革委员会关于《外商投资项目采购国产设备退税管理试行办法》的通知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2006-07-24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[2006]111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国家税务总局关于进一步做好企业所得税纳税评估工作的通知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2006-08-05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[2006]119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国家税务总局关于明确与关联企业间业务往来税务管理有关文件效力问题的通知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2006-08-23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[2006]807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国家税务总局关于从事林业种植外商投资企业在取得林木销售收入前所发生费用税务处理的批复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2006-08-23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[2006]806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国家税务总局关于印发《企业所得税分类管理指导意见》的通知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2006-08-25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[2006]129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国家税务总局关于调整企业所得税计税工资政策具体实施有关问题的通知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2006-09-01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国家税务总局关于北京飞机维修工程有限公司等外商投资企业职工住房补贴所得税扣除问题的批复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2006-09-22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[2006]867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国家税务总局关于进一步加强税源管理工作的意见</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2006-09-28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[2006]149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国家税务总局关于安利（中国）日用品有限公司印制印有本单位名称发票的批复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2006-10-08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[2006]934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国家税务总局关于爱尔兰贸易与科技局广州代表处免税问题的批复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[2006]1048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国家税务总局关于明确企业所得税纳税申报</w:t>
            </w:r>
            <w:proofErr w:type="gramStart"/>
            <w:r w:rsidRPr="00FE0888">
              <w:rPr>
                <w:rFonts w:ascii="Arial" w:eastAsia="宋体" w:hAnsi="Arial" w:cs="Arial"/>
                <w:color w:val="000000"/>
                <w:kern w:val="0"/>
                <w:sz w:val="18"/>
                <w:szCs w:val="18"/>
              </w:rPr>
              <w:t>表执行</w:t>
            </w:r>
            <w:proofErr w:type="gramEnd"/>
            <w:r w:rsidRPr="00FE0888">
              <w:rPr>
                <w:rFonts w:ascii="Arial" w:eastAsia="宋体" w:hAnsi="Arial" w:cs="Arial"/>
                <w:color w:val="000000"/>
                <w:kern w:val="0"/>
                <w:sz w:val="18"/>
                <w:szCs w:val="18"/>
              </w:rPr>
              <w:t>口径等有关问题的通知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[2006]1043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国家税务总局关于印发《出口货物税收函调办法》的通知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2006-11-09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599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国家税务总局关于中国太平洋人寿保险股份有限公司保险费发票印制使用有关问题的通知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2006-11-20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[2006]1111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国家税务总局关于大韩贸易投资振兴公社广州办事处免税问题的批复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[2006]1117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国家税务总局关于严格出口退税审核、加快出口退税进度的通知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2006-11-27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[2006]1128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2007</w:t>
            </w:r>
            <w:r w:rsidRPr="00FE0888">
              <w:rPr>
                <w:rFonts w:ascii="Arial" w:eastAsia="宋体" w:hAnsi="Arial" w:cs="Arial"/>
                <w:color w:val="000000"/>
                <w:kern w:val="0"/>
                <w:sz w:val="18"/>
                <w:szCs w:val="18"/>
              </w:rPr>
              <w:t>年重点税源监控工作的通知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2006-12-14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[2006]1204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国家税务总局关于调整生产企业外购产品出口试行免抵退税试点企业名单的通知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2006-12-15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[2006]945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国家税务总局关于英国英中贸易协会南京代表处免税问题的批复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[2006]1238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国家税务总局关于增值税专用发票抵扣联信息扫描器具等设备有关税收问题的通知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2006-12-22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[2006]1248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国家税务总局关于纳税人通过中国禁毒基金会捐赠所得税前扣除问题的通知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2006-12-25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[2006]1253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国家税务总局关于深圳贝岭居等单位享受中央和国务院各部门后勤体制改革有关税收优惠政策问题的通知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2007-01-11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国家税务总局关于第二届高等学校教学</w:t>
            </w:r>
            <w:proofErr w:type="gramStart"/>
            <w:r w:rsidRPr="00FE0888">
              <w:rPr>
                <w:rFonts w:ascii="Arial" w:eastAsia="宋体" w:hAnsi="Arial" w:cs="Arial"/>
                <w:color w:val="000000"/>
                <w:kern w:val="0"/>
                <w:sz w:val="18"/>
                <w:szCs w:val="18"/>
              </w:rPr>
              <w:t>名师奖</w:t>
            </w:r>
            <w:proofErr w:type="gramEnd"/>
            <w:r w:rsidRPr="00FE0888">
              <w:rPr>
                <w:rFonts w:ascii="Arial" w:eastAsia="宋体" w:hAnsi="Arial" w:cs="Arial"/>
                <w:color w:val="000000"/>
                <w:kern w:val="0"/>
                <w:sz w:val="18"/>
                <w:szCs w:val="18"/>
              </w:rPr>
              <w:t>奖金免征个人所得税的通知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2007-01-19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[2007]118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国家税务总局关于下发试点物流企业名单（第二批）的通知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2007-01-31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[2007]146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2006</w:t>
            </w:r>
            <w:r w:rsidRPr="00FE0888">
              <w:rPr>
                <w:rFonts w:ascii="Arial" w:eastAsia="宋体" w:hAnsi="Arial" w:cs="Arial"/>
                <w:color w:val="000000"/>
                <w:kern w:val="0"/>
                <w:sz w:val="18"/>
                <w:szCs w:val="18"/>
              </w:rPr>
              <w:t>年度外商投资企业和外国企业所得税汇算清缴工作有关问题的通知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2007-02-05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[2007]156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国家税务总局关于香港生产力促进局广州办事处免税问题的批复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[2007]191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国家税务总局关于香港中华厂商联合会广州代表处免税问题的批复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[2007]196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国家税务总局关于全国职工职业技能大赛奖金免征个人所得税的通知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2007-02-15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[2007]217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w:t>
            </w:r>
            <w:r w:rsidRPr="00FE0888">
              <w:rPr>
                <w:rFonts w:ascii="Arial" w:eastAsia="宋体" w:hAnsi="Arial" w:cs="Arial"/>
                <w:color w:val="000000"/>
                <w:kern w:val="0"/>
                <w:sz w:val="18"/>
                <w:szCs w:val="18"/>
              </w:rPr>
              <w:t>2007</w:t>
            </w:r>
            <w:r w:rsidRPr="00FE0888">
              <w:rPr>
                <w:rFonts w:ascii="Arial" w:eastAsia="宋体" w:hAnsi="Arial" w:cs="Arial"/>
                <w:color w:val="000000"/>
                <w:kern w:val="0"/>
                <w:sz w:val="18"/>
                <w:szCs w:val="18"/>
              </w:rPr>
              <w:t>年出口退税率文库的通知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2007-02-28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[2007]242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国家税务总局关于香港海洋公园公司广州代表处免税问题的批复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2007-03-06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[2007]273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国家税务总局关于企事业单位公务用车制度改革后相关费用税前扣除问题的批复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2007-03-09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[2007]305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国家税务总局关于《求是》杂志社等单位广告费和业务宣传费所得税前扣除问题的通知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2007-03-21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[2007]345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618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2006</w:t>
            </w:r>
            <w:r w:rsidRPr="00FE0888">
              <w:rPr>
                <w:rFonts w:ascii="Arial" w:eastAsia="宋体" w:hAnsi="Arial" w:cs="Arial"/>
                <w:color w:val="000000"/>
                <w:kern w:val="0"/>
                <w:sz w:val="18"/>
                <w:szCs w:val="18"/>
              </w:rPr>
              <w:t>年度</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明天小小科学家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2007-03-27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[2007]375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国家税务总局关于新办企业减免企业所得税执行起始时间的批复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2007-03-27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[2007]365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国家税务总局关于外商投资企业和外国企业取得政府补助有关所得税处理问题的批复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2007-04-05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[2007]408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国家税务总局关于废旧物资回收经营企业使用增值税防伪税控</w:t>
            </w:r>
            <w:proofErr w:type="gramStart"/>
            <w:r w:rsidRPr="00FE0888">
              <w:rPr>
                <w:rFonts w:ascii="Arial" w:eastAsia="宋体" w:hAnsi="Arial" w:cs="Arial"/>
                <w:color w:val="000000"/>
                <w:kern w:val="0"/>
                <w:sz w:val="18"/>
                <w:szCs w:val="18"/>
              </w:rPr>
              <w:t>一</w:t>
            </w:r>
            <w:proofErr w:type="gramEnd"/>
            <w:r w:rsidRPr="00FE0888">
              <w:rPr>
                <w:rFonts w:ascii="Arial" w:eastAsia="宋体" w:hAnsi="Arial" w:cs="Arial"/>
                <w:color w:val="000000"/>
                <w:kern w:val="0"/>
                <w:sz w:val="18"/>
                <w:szCs w:val="18"/>
              </w:rPr>
              <w:t>机多票系统开具增值税专用发票有关问题的通知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2007-04-10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国家税务总局关于印发《企业支付实习生报酬税前扣除管理办法》的通知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2007-04-10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国家税务总局关于外商投资产品出口企业出口产品产值比例确定问题的批复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2007-04-16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[2007]426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国家税务总局关于发布</w:t>
            </w:r>
            <w:r w:rsidRPr="00FE0888">
              <w:rPr>
                <w:rFonts w:ascii="Arial" w:eastAsia="宋体" w:hAnsi="Arial" w:cs="Arial"/>
                <w:color w:val="000000"/>
                <w:kern w:val="0"/>
                <w:sz w:val="18"/>
                <w:szCs w:val="18"/>
              </w:rPr>
              <w:t>2007</w:t>
            </w:r>
            <w:r w:rsidRPr="00FE0888">
              <w:rPr>
                <w:rFonts w:ascii="Arial" w:eastAsia="宋体" w:hAnsi="Arial" w:cs="Arial"/>
                <w:color w:val="000000"/>
                <w:kern w:val="0"/>
                <w:sz w:val="18"/>
                <w:szCs w:val="18"/>
              </w:rPr>
              <w:t>年出口退税率文库（</w:t>
            </w:r>
            <w:r w:rsidRPr="00FE0888">
              <w:rPr>
                <w:rFonts w:ascii="Arial" w:eastAsia="宋体" w:hAnsi="Arial" w:cs="Arial"/>
                <w:color w:val="000000"/>
                <w:kern w:val="0"/>
                <w:sz w:val="18"/>
                <w:szCs w:val="18"/>
              </w:rPr>
              <w:t>20070521B</w:t>
            </w:r>
            <w:r w:rsidRPr="00FE0888">
              <w:rPr>
                <w:rFonts w:ascii="Arial" w:eastAsia="宋体" w:hAnsi="Arial" w:cs="Arial"/>
                <w:color w:val="000000"/>
                <w:kern w:val="0"/>
                <w:sz w:val="18"/>
                <w:szCs w:val="18"/>
              </w:rPr>
              <w:t>版）的通知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2007-05-21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[2007]514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国家税务总局关于外商投资经营天然气项目享受生产性企业有关问题的通知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[2007]602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国家税务总局关于从事通信业务的外商投资企业缴纳企业所得税有关问题的通知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2007-05-30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[2007]610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国家税务总局关于从事房地产开发的外商投资企业售后回租业务所得税处理问题的批复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2007-05-31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[2007]603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2008</w:t>
            </w:r>
            <w:r w:rsidRPr="00FE0888">
              <w:rPr>
                <w:rFonts w:ascii="Arial" w:eastAsia="宋体" w:hAnsi="Arial" w:cs="Arial"/>
                <w:color w:val="000000"/>
                <w:kern w:val="0"/>
                <w:sz w:val="18"/>
                <w:szCs w:val="18"/>
              </w:rPr>
              <w:t>年北京奥运会和残奥会门票销售开具发票有关问题的通知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2007-06-26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[2007]720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国家税务总局关于海峡西岸经济区发展有关税收政策问题的意见</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2007-07-06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[2007]748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国家税务总局关于中央电视台购买第</w:t>
            </w:r>
            <w:r w:rsidRPr="00FE0888">
              <w:rPr>
                <w:rFonts w:ascii="Arial" w:eastAsia="宋体" w:hAnsi="Arial" w:cs="Arial"/>
                <w:color w:val="000000"/>
                <w:kern w:val="0"/>
                <w:sz w:val="18"/>
                <w:szCs w:val="18"/>
              </w:rPr>
              <w:t>29</w:t>
            </w:r>
            <w:r w:rsidRPr="00FE0888">
              <w:rPr>
                <w:rFonts w:ascii="Arial" w:eastAsia="宋体" w:hAnsi="Arial" w:cs="Arial"/>
                <w:color w:val="000000"/>
                <w:kern w:val="0"/>
                <w:sz w:val="18"/>
                <w:szCs w:val="18"/>
              </w:rPr>
              <w:t>届奥运会电视转播权营业税问题的通知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2007-07-09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[2007]744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国家税务总局关于执行《国家认定企业技术中心管理办法》有关问题的通知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2007-07-09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国家税务总局关于第四届</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中华宝钢环境奖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和</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中华宝钢环境优秀奖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获奖者奖金免征个人所得税问题的通知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2007-07-13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[2007]764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国家税务总局关于铁路运输企业机车车辆大修理支出税前扣除问题的通知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2007-07-13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[2007]762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国家税务总局关于做好对储蓄存款利息所得减征个人所得</w:t>
            </w:r>
            <w:proofErr w:type="gramStart"/>
            <w:r w:rsidRPr="00FE0888">
              <w:rPr>
                <w:rFonts w:ascii="Arial" w:eastAsia="宋体" w:hAnsi="Arial" w:cs="Arial"/>
                <w:color w:val="000000"/>
                <w:kern w:val="0"/>
                <w:sz w:val="18"/>
                <w:szCs w:val="18"/>
              </w:rPr>
              <w:t>税有关</w:t>
            </w:r>
            <w:proofErr w:type="gramEnd"/>
            <w:r w:rsidRPr="00FE0888">
              <w:rPr>
                <w:rFonts w:ascii="Arial" w:eastAsia="宋体" w:hAnsi="Arial" w:cs="Arial"/>
                <w:color w:val="000000"/>
                <w:kern w:val="0"/>
                <w:sz w:val="18"/>
                <w:szCs w:val="18"/>
              </w:rPr>
              <w:t>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2007-07-26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[2007]88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国家税务总局关于调整出口退税率文库的通知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2007-07-31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[2007]862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国家税务总局关于保险企业发生与退保业务相关佣金支出税前扣除问题的通知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2007-08-01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[2007]880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637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国家税务总局关于广东省金融企业应收未收利息营业额减除期限问题的批复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2007-08-10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[2007]882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国家税务总局关于保险企业非寿险业务未到期责任准备金税前扣除问题的通知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2007-08-15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[2007]889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国家税务总局关于调整核定征收企业所得税应税所得率的通知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2007-08-30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[2007]104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中国人民银行关于银行代收费业务使用税务发票有关问题的通知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2007-09-26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[2007]108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国家税务总局关于太平人寿保险有限公司使用《太平人寿保险有限公司发票》的批复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2007-09-29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[2007]1021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国家税务总局关于阿里巴巴（中国）网络技术有限公司雇员非上市公司股票期权所得个人所得税问题的批复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2007-10-09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[2007]1030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国家税务总局关于中国水利水电第八工程局承建溪</w:t>
            </w:r>
            <w:proofErr w:type="gramStart"/>
            <w:r w:rsidRPr="00FE0888">
              <w:rPr>
                <w:rFonts w:ascii="Arial" w:eastAsia="宋体" w:hAnsi="Arial" w:cs="Arial"/>
                <w:color w:val="000000"/>
                <w:kern w:val="0"/>
                <w:sz w:val="18"/>
                <w:szCs w:val="18"/>
              </w:rPr>
              <w:t>洛</w:t>
            </w:r>
            <w:proofErr w:type="gramEnd"/>
            <w:r w:rsidRPr="00FE0888">
              <w:rPr>
                <w:rFonts w:ascii="Arial" w:eastAsia="宋体" w:hAnsi="Arial" w:cs="Arial"/>
                <w:color w:val="000000"/>
                <w:kern w:val="0"/>
                <w:sz w:val="18"/>
                <w:szCs w:val="18"/>
              </w:rPr>
              <w:t>渡大坝工程使用发票问题的批复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2007-10-16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[2007]974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国家税务总局关于被撤销关闭汇总纳税证券公司营业部缴纳企业所得税问题的通知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2007-10-26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[2007]1052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国家税务总局关于香港贸易发展局杭州代表处免税问题的批复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2007-11-26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[2007]1157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　中国保险监督管理委员会关于启用新版《保险业专用发票》有关问题的通知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2007-11-30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[2007]122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国家税务总局关于报送失信企业和失信个人纳税信用等级及偷逃骗税记录信息的通知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2007-12-10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[2007]1223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国家税务总局关于光大永明人寿保险有限公司使用《光大永明人寿保险有限公司保险费专用发票》有关问题的通知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2007-12-12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[2007]1238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国家税务总局关于长春市国际经济技术合作公司有关营业税问题的批复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2007-12-16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[2007]1134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国家税务总局关于企业之间相互提供贷款担保发生担保损失税前扣除问题的批复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2007-12-18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[2007]1272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w:t>
            </w:r>
            <w:r w:rsidRPr="00FE0888">
              <w:rPr>
                <w:rFonts w:ascii="Arial" w:eastAsia="宋体" w:hAnsi="Arial" w:cs="Arial"/>
                <w:color w:val="000000"/>
                <w:kern w:val="0"/>
                <w:sz w:val="18"/>
                <w:szCs w:val="18"/>
              </w:rPr>
              <w:t>2008</w:t>
            </w:r>
            <w:r w:rsidRPr="00FE0888">
              <w:rPr>
                <w:rFonts w:ascii="Arial" w:eastAsia="宋体" w:hAnsi="Arial" w:cs="Arial"/>
                <w:color w:val="000000"/>
                <w:kern w:val="0"/>
                <w:sz w:val="18"/>
                <w:szCs w:val="18"/>
              </w:rPr>
              <w:t>年重点税源监控报表制度的通知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[2007]1273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2007</w:t>
            </w:r>
            <w:r w:rsidRPr="00FE0888">
              <w:rPr>
                <w:rFonts w:ascii="Arial" w:eastAsia="宋体" w:hAnsi="Arial" w:cs="Arial"/>
                <w:color w:val="000000"/>
                <w:kern w:val="0"/>
                <w:sz w:val="18"/>
                <w:szCs w:val="18"/>
              </w:rPr>
              <w:t>年度李四光地质科学奖奖金免征个人所得税问题的通知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2007-12-26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[2007]1306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国家税务总局关于兴业银行股份有限公司、华夏银行股份有限公司新增分支机构缴纳企业所得税问题的通知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国家税务总局关于调整太平保险有限公司等</w:t>
            </w:r>
            <w:r w:rsidRPr="00FE0888">
              <w:rPr>
                <w:rFonts w:ascii="Arial" w:eastAsia="宋体" w:hAnsi="Arial" w:cs="Arial"/>
                <w:color w:val="000000"/>
                <w:kern w:val="0"/>
                <w:sz w:val="18"/>
                <w:szCs w:val="18"/>
              </w:rPr>
              <w:t>3</w:t>
            </w:r>
            <w:r w:rsidRPr="00FE0888">
              <w:rPr>
                <w:rFonts w:ascii="Arial" w:eastAsia="宋体" w:hAnsi="Arial" w:cs="Arial"/>
                <w:color w:val="000000"/>
                <w:kern w:val="0"/>
                <w:sz w:val="18"/>
                <w:szCs w:val="18"/>
              </w:rPr>
              <w:t>家保险公司汇总纳税范围的通知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国家税务总局关于调整中国太平洋人寿保险股份有限公司等</w:t>
            </w:r>
            <w:r w:rsidRPr="00FE0888">
              <w:rPr>
                <w:rFonts w:ascii="Arial" w:eastAsia="宋体" w:hAnsi="Arial" w:cs="Arial"/>
                <w:color w:val="000000"/>
                <w:kern w:val="0"/>
                <w:sz w:val="18"/>
                <w:szCs w:val="18"/>
              </w:rPr>
              <w:t>4</w:t>
            </w:r>
            <w:r w:rsidRPr="00FE0888">
              <w:rPr>
                <w:rFonts w:ascii="Arial" w:eastAsia="宋体" w:hAnsi="Arial" w:cs="Arial"/>
                <w:color w:val="000000"/>
                <w:kern w:val="0"/>
                <w:sz w:val="18"/>
                <w:szCs w:val="18"/>
              </w:rPr>
              <w:t>家保险公司汇总纳税范围的通知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[2008]37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656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国家税务总局关于调整安邦财产保险股份有限公司汇总纳税范围的通知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[2008]42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国家税务总局关于中国人</w:t>
            </w:r>
            <w:proofErr w:type="gramStart"/>
            <w:r w:rsidRPr="00FE0888">
              <w:rPr>
                <w:rFonts w:ascii="Arial" w:eastAsia="宋体" w:hAnsi="Arial" w:cs="Arial"/>
                <w:color w:val="000000"/>
                <w:kern w:val="0"/>
                <w:sz w:val="18"/>
                <w:szCs w:val="18"/>
              </w:rPr>
              <w:t>寿财产</w:t>
            </w:r>
            <w:proofErr w:type="gramEnd"/>
            <w:r w:rsidRPr="00FE0888">
              <w:rPr>
                <w:rFonts w:ascii="Arial" w:eastAsia="宋体" w:hAnsi="Arial" w:cs="Arial"/>
                <w:color w:val="000000"/>
                <w:kern w:val="0"/>
                <w:sz w:val="18"/>
                <w:szCs w:val="18"/>
              </w:rPr>
              <w:t>保险股份有限公司等</w:t>
            </w:r>
            <w:r w:rsidRPr="00FE0888">
              <w:rPr>
                <w:rFonts w:ascii="Arial" w:eastAsia="宋体" w:hAnsi="Arial" w:cs="Arial"/>
                <w:color w:val="000000"/>
                <w:kern w:val="0"/>
                <w:sz w:val="18"/>
                <w:szCs w:val="18"/>
              </w:rPr>
              <w:t>3</w:t>
            </w:r>
            <w:r w:rsidRPr="00FE0888">
              <w:rPr>
                <w:rFonts w:ascii="Arial" w:eastAsia="宋体" w:hAnsi="Arial" w:cs="Arial"/>
                <w:color w:val="000000"/>
                <w:kern w:val="0"/>
                <w:sz w:val="18"/>
                <w:szCs w:val="18"/>
              </w:rPr>
              <w:t>家保险公司缴纳企业所得税有关问题的通知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[2008]48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国家税务总局关于调整招商银行股份有限公司汇总纳税范围的通知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[2008]61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国家税务总局关于调整中国进出口银行等</w:t>
            </w:r>
            <w:r w:rsidRPr="00FE0888">
              <w:rPr>
                <w:rFonts w:ascii="Arial" w:eastAsia="宋体" w:hAnsi="Arial" w:cs="Arial"/>
                <w:color w:val="000000"/>
                <w:kern w:val="0"/>
                <w:sz w:val="18"/>
                <w:szCs w:val="18"/>
              </w:rPr>
              <w:t>4</w:t>
            </w:r>
            <w:r w:rsidRPr="00FE0888">
              <w:rPr>
                <w:rFonts w:ascii="Arial" w:eastAsia="宋体" w:hAnsi="Arial" w:cs="Arial"/>
                <w:color w:val="000000"/>
                <w:kern w:val="0"/>
                <w:sz w:val="18"/>
                <w:szCs w:val="18"/>
              </w:rPr>
              <w:t>户企业汇总纳税范围的通知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[2008]67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国家税务总局关于出境口岸免税店有关增值税政策问题的通知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国家税务总局关于做好防伪税控</w:t>
            </w:r>
            <w:proofErr w:type="gramStart"/>
            <w:r w:rsidRPr="00FE0888">
              <w:rPr>
                <w:rFonts w:ascii="Arial" w:eastAsia="宋体" w:hAnsi="Arial" w:cs="Arial"/>
                <w:color w:val="000000"/>
                <w:kern w:val="0"/>
                <w:sz w:val="18"/>
                <w:szCs w:val="18"/>
              </w:rPr>
              <w:t>一</w:t>
            </w:r>
            <w:proofErr w:type="gramEnd"/>
            <w:r w:rsidRPr="00FE0888">
              <w:rPr>
                <w:rFonts w:ascii="Arial" w:eastAsia="宋体" w:hAnsi="Arial" w:cs="Arial"/>
                <w:color w:val="000000"/>
                <w:kern w:val="0"/>
                <w:sz w:val="18"/>
                <w:szCs w:val="18"/>
              </w:rPr>
              <w:t>机多票系统升级工作的通知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[2008]75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国家税务总局关于做好</w:t>
            </w:r>
            <w:r w:rsidRPr="00FE0888">
              <w:rPr>
                <w:rFonts w:ascii="Arial" w:eastAsia="宋体" w:hAnsi="Arial" w:cs="Arial"/>
                <w:color w:val="000000"/>
                <w:kern w:val="0"/>
                <w:sz w:val="18"/>
                <w:szCs w:val="18"/>
              </w:rPr>
              <w:t>2007</w:t>
            </w:r>
            <w:r w:rsidRPr="00FE0888">
              <w:rPr>
                <w:rFonts w:ascii="Arial" w:eastAsia="宋体" w:hAnsi="Arial" w:cs="Arial"/>
                <w:color w:val="000000"/>
                <w:kern w:val="0"/>
                <w:sz w:val="18"/>
                <w:szCs w:val="18"/>
              </w:rPr>
              <w:t>年度内、外资企业所得税汇算清缴工作的通知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[2008]85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w:t>
            </w:r>
            <w:r w:rsidRPr="00FE0888">
              <w:rPr>
                <w:rFonts w:ascii="Arial" w:eastAsia="宋体" w:hAnsi="Arial" w:cs="Arial"/>
                <w:color w:val="000000"/>
                <w:kern w:val="0"/>
                <w:sz w:val="18"/>
                <w:szCs w:val="18"/>
              </w:rPr>
              <w:t>2008</w:t>
            </w:r>
            <w:r w:rsidRPr="00FE0888">
              <w:rPr>
                <w:rFonts w:ascii="Arial" w:eastAsia="宋体" w:hAnsi="Arial" w:cs="Arial"/>
                <w:color w:val="000000"/>
                <w:kern w:val="0"/>
                <w:sz w:val="18"/>
                <w:szCs w:val="18"/>
              </w:rPr>
              <w:t>年出口退税率文库的通知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2008-01-30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[2008]154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国家税务总局关于调整天安保险股份有限公司和都</w:t>
            </w:r>
            <w:proofErr w:type="gramStart"/>
            <w:r w:rsidRPr="00FE0888">
              <w:rPr>
                <w:rFonts w:ascii="Arial" w:eastAsia="宋体" w:hAnsi="Arial" w:cs="Arial"/>
                <w:color w:val="000000"/>
                <w:kern w:val="0"/>
                <w:sz w:val="18"/>
                <w:szCs w:val="18"/>
              </w:rPr>
              <w:t>邦</w:t>
            </w:r>
            <w:proofErr w:type="gramEnd"/>
            <w:r w:rsidRPr="00FE0888">
              <w:rPr>
                <w:rFonts w:ascii="Arial" w:eastAsia="宋体" w:hAnsi="Arial" w:cs="Arial"/>
                <w:color w:val="000000"/>
                <w:kern w:val="0"/>
                <w:sz w:val="18"/>
                <w:szCs w:val="18"/>
              </w:rPr>
              <w:t>财产保险股份有限公司汇总纳税范围的通知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国家税务总局关于调整上海银行股份有限公司汇总纳税范围的通知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2008-02-13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[2008]171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国家税务总局关于渤海银行股份有限公司新增分支机构缴纳企业所得税问题的通知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2008-02-18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[2008]181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国家税务总局关于个人所得</w:t>
            </w:r>
            <w:proofErr w:type="gramStart"/>
            <w:r w:rsidRPr="00FE0888">
              <w:rPr>
                <w:rFonts w:ascii="Arial" w:eastAsia="宋体" w:hAnsi="Arial" w:cs="Arial"/>
                <w:color w:val="000000"/>
                <w:kern w:val="0"/>
                <w:sz w:val="18"/>
                <w:szCs w:val="18"/>
              </w:rPr>
              <w:t>税工资</w:t>
            </w:r>
            <w:proofErr w:type="gramEnd"/>
            <w:r w:rsidRPr="00FE0888">
              <w:rPr>
                <w:rFonts w:ascii="Arial" w:eastAsia="宋体" w:hAnsi="Arial" w:cs="Arial"/>
                <w:color w:val="000000"/>
                <w:kern w:val="0"/>
                <w:sz w:val="18"/>
                <w:szCs w:val="18"/>
              </w:rPr>
              <w:t>薪金所得减除费用标准政策衔接问题的通知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[2008]20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国家税务总局关于国泰君安证券股份有限公司等证券公司更名、迁址和新设分支机构缴纳企业所得税问题的通知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[2008]195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国家税务总局关于交通银行股份有限公司新设分支机构缴纳企业所得税问题的通知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2008-03-07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[2008]225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国家税务总局关于依据《中华人民共和国外商投资企业和外国企业所得税法》规定的审批事项有关办理时限问题的通知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2008-03-12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国家税务总局关于调整中国平安财产保险股份有限公司汇总纳税范围的通知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2008-04-02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[2008]290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国家税务总局关于第三届高等学校教学</w:t>
            </w:r>
            <w:proofErr w:type="gramStart"/>
            <w:r w:rsidRPr="00FE0888">
              <w:rPr>
                <w:rFonts w:ascii="Arial" w:eastAsia="宋体" w:hAnsi="Arial" w:cs="Arial"/>
                <w:color w:val="000000"/>
                <w:kern w:val="0"/>
                <w:sz w:val="18"/>
                <w:szCs w:val="18"/>
              </w:rPr>
              <w:t>名师奖</w:t>
            </w:r>
            <w:proofErr w:type="gramEnd"/>
            <w:r w:rsidRPr="00FE0888">
              <w:rPr>
                <w:rFonts w:ascii="Arial" w:eastAsia="宋体" w:hAnsi="Arial" w:cs="Arial"/>
                <w:color w:val="000000"/>
                <w:kern w:val="0"/>
                <w:sz w:val="18"/>
                <w:szCs w:val="18"/>
              </w:rPr>
              <w:t>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2008-04-03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[2008]293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国家税务总局关于修订</w:t>
            </w:r>
            <w:r w:rsidRPr="00FE0888">
              <w:rPr>
                <w:rFonts w:ascii="Arial" w:eastAsia="宋体" w:hAnsi="Arial" w:cs="Arial"/>
                <w:color w:val="000000"/>
                <w:kern w:val="0"/>
                <w:sz w:val="18"/>
                <w:szCs w:val="18"/>
              </w:rPr>
              <w:t>2008</w:t>
            </w:r>
            <w:r w:rsidRPr="00FE0888">
              <w:rPr>
                <w:rFonts w:ascii="Arial" w:eastAsia="宋体" w:hAnsi="Arial" w:cs="Arial"/>
                <w:color w:val="000000"/>
                <w:kern w:val="0"/>
                <w:sz w:val="18"/>
                <w:szCs w:val="18"/>
              </w:rPr>
              <w:t>年重点税源报表部分企业所得税指标解释的通知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2008-04-07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[2008]298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国家税务总局关于调整中国移动通讯集团公司汇总纳税成员企业范围的通知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2008-04-15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[2008]340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675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国家税务总局关于统一报关代理业专用发票有关问题的通知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2008-05-04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[2008]417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2007</w:t>
            </w:r>
            <w:r w:rsidRPr="00FE0888">
              <w:rPr>
                <w:rFonts w:ascii="Arial" w:eastAsia="宋体" w:hAnsi="Arial" w:cs="Arial"/>
                <w:color w:val="000000"/>
                <w:kern w:val="0"/>
                <w:sz w:val="18"/>
                <w:szCs w:val="18"/>
              </w:rPr>
              <w:t>年度明天小小科学家奖金免征个人所得税问题的通知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2008-05-06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[2008]389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国家税务总局关于全资子公司承受母公司资产有关契税政策的通知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2008-05-26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[2008]514</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国家税务总局关于增值税一般纳税人抗震救灾期间增值税扣税凭证认证稽核有关问题的通知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2008-05-26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[2008]513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国家税务总局关于第二届全国职工技术创新成果获奖者奖金免征个人所得税的通知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2008-05-29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[2008]536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国家税务总局关于加强奥运会、残奥会期间纳税服务工作的通知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2008-06-27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[2008]625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国家税务总局关于中宏人寿保险有限公司使用统一保险费发票有关问题的通知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2008-07-18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[2008]686</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国家税务总局关于中国人寿保险股份有限公司使用统一保险费发票有关问题的通知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2008-07-21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[2008]689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国家税务总局关于下发出口商品退税率文库（</w:t>
            </w:r>
            <w:r w:rsidRPr="00FE0888">
              <w:rPr>
                <w:rFonts w:ascii="Arial" w:eastAsia="宋体" w:hAnsi="Arial" w:cs="Arial"/>
                <w:color w:val="000000"/>
                <w:kern w:val="0"/>
                <w:sz w:val="18"/>
                <w:szCs w:val="18"/>
              </w:rPr>
              <w:t>20080901B</w:t>
            </w:r>
            <w:r w:rsidRPr="00FE0888">
              <w:rPr>
                <w:rFonts w:ascii="Arial" w:eastAsia="宋体" w:hAnsi="Arial" w:cs="Arial"/>
                <w:color w:val="000000"/>
                <w:kern w:val="0"/>
                <w:sz w:val="18"/>
                <w:szCs w:val="18"/>
              </w:rPr>
              <w:t>版）的通知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2008-09-16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[2008]787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国家税务总局关于扩展出口退税率文库有关商品编码的通知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2008-10-31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[2008]877</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国家税务总局关于下达</w:t>
            </w:r>
            <w:r w:rsidRPr="00FE0888">
              <w:rPr>
                <w:rFonts w:ascii="Arial" w:eastAsia="宋体" w:hAnsi="Arial" w:cs="Arial"/>
                <w:color w:val="000000"/>
                <w:kern w:val="0"/>
                <w:sz w:val="18"/>
                <w:szCs w:val="18"/>
              </w:rPr>
              <w:t>2008</w:t>
            </w:r>
            <w:r w:rsidRPr="00FE0888">
              <w:rPr>
                <w:rFonts w:ascii="Arial" w:eastAsia="宋体" w:hAnsi="Arial" w:cs="Arial"/>
                <w:color w:val="000000"/>
                <w:kern w:val="0"/>
                <w:sz w:val="18"/>
                <w:szCs w:val="18"/>
              </w:rPr>
              <w:t>年第四季度免税出口卷烟及</w:t>
            </w:r>
            <w:r w:rsidRPr="00FE0888">
              <w:rPr>
                <w:rFonts w:ascii="Arial" w:eastAsia="宋体" w:hAnsi="Arial" w:cs="Arial"/>
                <w:color w:val="000000"/>
                <w:kern w:val="0"/>
                <w:sz w:val="18"/>
                <w:szCs w:val="18"/>
              </w:rPr>
              <w:t>2008</w:t>
            </w:r>
            <w:r w:rsidRPr="00FE0888">
              <w:rPr>
                <w:rFonts w:ascii="Arial" w:eastAsia="宋体" w:hAnsi="Arial" w:cs="Arial"/>
                <w:color w:val="000000"/>
                <w:kern w:val="0"/>
                <w:sz w:val="18"/>
                <w:szCs w:val="18"/>
              </w:rPr>
              <w:t>年度重点培育发展类卷烟免税出口计划的通知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2008-11-20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[2008]943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国家税务总局关于外国政府等在我国设立代表机构免税审批程序有关问题的通知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2008-11-21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[2008]945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国家税务总局关于加强成品油消费税管理的紧急通知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2008-11-30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[2008]965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　国家发展和改革委员会关于外商投资项目采购国产设备退税有关政策的通知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2008-12-16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[2008]121</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w:t>
            </w:r>
            <w:r w:rsidRPr="00FE0888">
              <w:rPr>
                <w:rFonts w:ascii="Arial" w:eastAsia="宋体" w:hAnsi="Arial" w:cs="Arial"/>
                <w:color w:val="000000"/>
                <w:kern w:val="0"/>
                <w:sz w:val="18"/>
                <w:szCs w:val="18"/>
              </w:rPr>
              <w:t>2009</w:t>
            </w:r>
            <w:r w:rsidRPr="00FE0888">
              <w:rPr>
                <w:rFonts w:ascii="Arial" w:eastAsia="宋体" w:hAnsi="Arial" w:cs="Arial"/>
                <w:color w:val="000000"/>
                <w:kern w:val="0"/>
                <w:sz w:val="18"/>
                <w:szCs w:val="18"/>
              </w:rPr>
              <w:t>年独立纳税重点税源监控报表制度的通知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2008-12-29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[2008]1070</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国家税务总局关于开展非正常销售成品油消费税专项纳税评估的通知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2008-12-30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[2008]1073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国家税务总局关于外商投资企业采购国产设备增值税专用发票遗失问题的批复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2008-12-30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[2008]1078</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国家税务总局关于分配</w:t>
            </w:r>
            <w:r w:rsidRPr="00FE0888">
              <w:rPr>
                <w:rFonts w:ascii="Arial" w:eastAsia="宋体" w:hAnsi="Arial" w:cs="Arial"/>
                <w:color w:val="000000"/>
                <w:kern w:val="0"/>
                <w:sz w:val="18"/>
                <w:szCs w:val="18"/>
              </w:rPr>
              <w:t>2009</w:t>
            </w:r>
            <w:r w:rsidRPr="00FE0888">
              <w:rPr>
                <w:rFonts w:ascii="Arial" w:eastAsia="宋体" w:hAnsi="Arial" w:cs="Arial"/>
                <w:color w:val="000000"/>
                <w:kern w:val="0"/>
                <w:sz w:val="18"/>
                <w:szCs w:val="18"/>
              </w:rPr>
              <w:t>年第一批出口退税计划的通知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[2008]1082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国家税务总局关于增值税一般纳税人认定有关问题的通知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[2008]1079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694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国家税务总局关于第四届高等学校教学</w:t>
            </w:r>
            <w:proofErr w:type="gramStart"/>
            <w:r w:rsidRPr="00FE0888">
              <w:rPr>
                <w:rFonts w:ascii="Arial" w:eastAsia="宋体" w:hAnsi="Arial" w:cs="Arial"/>
                <w:color w:val="000000"/>
                <w:kern w:val="0"/>
                <w:sz w:val="18"/>
                <w:szCs w:val="18"/>
              </w:rPr>
              <w:t>名师奖</w:t>
            </w:r>
            <w:proofErr w:type="gramEnd"/>
            <w:r w:rsidRPr="00FE0888">
              <w:rPr>
                <w:rFonts w:ascii="Arial" w:eastAsia="宋体" w:hAnsi="Arial" w:cs="Arial"/>
                <w:color w:val="000000"/>
                <w:kern w:val="0"/>
                <w:sz w:val="18"/>
                <w:szCs w:val="18"/>
              </w:rPr>
              <w:t>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2009-01-21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[2009]39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国家税务总局关于第五届中华宝钢环境奖和中华宝钢环境优秀奖奖金免征个人所得税问题的通知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2009-03-19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[2009]169</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w:t>
            </w:r>
            <w:r w:rsidRPr="00FE0888">
              <w:rPr>
                <w:rFonts w:ascii="Arial" w:eastAsia="宋体" w:hAnsi="Arial" w:cs="Arial"/>
                <w:color w:val="000000"/>
                <w:kern w:val="0"/>
                <w:sz w:val="18"/>
                <w:szCs w:val="18"/>
              </w:rPr>
              <w:t>2008</w:t>
            </w:r>
            <w:r w:rsidRPr="00FE0888">
              <w:rPr>
                <w:rFonts w:ascii="Arial" w:eastAsia="宋体" w:hAnsi="Arial" w:cs="Arial"/>
                <w:color w:val="000000"/>
                <w:kern w:val="0"/>
                <w:sz w:val="18"/>
                <w:szCs w:val="18"/>
              </w:rPr>
              <w:t>年度</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明天小小科学家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奖金免征个人所得税问题的通知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2009-05-11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[2009]243</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国家税务总局关于下发</w:t>
            </w:r>
            <w:r w:rsidRPr="00FE0888">
              <w:rPr>
                <w:rFonts w:ascii="Arial" w:eastAsia="宋体" w:hAnsi="Arial" w:cs="Arial"/>
                <w:color w:val="000000"/>
                <w:kern w:val="0"/>
                <w:sz w:val="18"/>
                <w:szCs w:val="18"/>
              </w:rPr>
              <w:t>20090601D</w:t>
            </w:r>
            <w:proofErr w:type="gramStart"/>
            <w:r w:rsidRPr="00FE0888">
              <w:rPr>
                <w:rFonts w:ascii="Arial" w:eastAsia="宋体" w:hAnsi="Arial" w:cs="Arial"/>
                <w:color w:val="000000"/>
                <w:kern w:val="0"/>
                <w:sz w:val="18"/>
                <w:szCs w:val="18"/>
              </w:rPr>
              <w:t>版出口</w:t>
            </w:r>
            <w:proofErr w:type="gramEnd"/>
            <w:r w:rsidRPr="00FE0888">
              <w:rPr>
                <w:rFonts w:ascii="Arial" w:eastAsia="宋体" w:hAnsi="Arial" w:cs="Arial"/>
                <w:color w:val="000000"/>
                <w:kern w:val="0"/>
                <w:sz w:val="18"/>
                <w:szCs w:val="18"/>
              </w:rPr>
              <w:t>商品退税率文库的通知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2009-07-07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[2009]365</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国家税务总局关于中国人寿保险股份有限公司使用统一保险费发票有关问题的通知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2009-07-07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[2009]362</w:t>
            </w:r>
            <w:r w:rsidRPr="00FE0888">
              <w:rPr>
                <w:rFonts w:ascii="Arial" w:eastAsia="宋体" w:hAnsi="Arial" w:cs="Arial"/>
                <w:color w:val="000000"/>
                <w:kern w:val="0"/>
                <w:sz w:val="18"/>
                <w:szCs w:val="18"/>
              </w:rPr>
              <w:t>号</w:t>
            </w:r>
          </w:p>
        </w:tc>
      </w:tr>
      <w:tr w:rsidR="00FE0888" w:rsidRPr="00FE0888" w:rsidTr="00FE0888">
        <w:trPr>
          <w:trHeight w:val="5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国家税务总局关于对绝缘油类产品征收消费税问题的批复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2010-02-20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[2010]76</w:t>
            </w:r>
            <w:r w:rsidRPr="00FE0888">
              <w:rPr>
                <w:rFonts w:ascii="Arial" w:eastAsia="宋体" w:hAnsi="Arial" w:cs="Arial"/>
                <w:color w:val="000000"/>
                <w:kern w:val="0"/>
                <w:sz w:val="18"/>
                <w:szCs w:val="18"/>
              </w:rPr>
              <w:t>号</w:t>
            </w:r>
          </w:p>
        </w:tc>
      </w:tr>
    </w:tbl>
    <w:p w:rsidR="00FE0888" w:rsidRPr="00FE0888" w:rsidRDefault="00FE0888" w:rsidP="00FE0888">
      <w:pPr>
        <w:widowControl/>
        <w:wordWrap w:val="0"/>
        <w:spacing w:after="240" w:line="288" w:lineRule="auto"/>
        <w:jc w:val="left"/>
        <w:rPr>
          <w:rFonts w:ascii="Arial" w:eastAsia="宋体" w:hAnsi="Arial" w:cs="Arial"/>
          <w:color w:val="000000"/>
          <w:kern w:val="0"/>
          <w:szCs w:val="21"/>
        </w:rPr>
      </w:pPr>
      <w:r w:rsidRPr="00FE0888">
        <w:rPr>
          <w:rFonts w:ascii="Arial" w:eastAsia="宋体" w:hAnsi="Arial" w:cs="Arial"/>
          <w:color w:val="000000"/>
          <w:kern w:val="0"/>
          <w:szCs w:val="21"/>
        </w:rPr>
        <w:br/>
      </w: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附件</w:t>
      </w:r>
      <w:r w:rsidRPr="00FE0888">
        <w:rPr>
          <w:rFonts w:ascii="Arial" w:eastAsia="宋体" w:hAnsi="Arial" w:cs="Arial"/>
          <w:color w:val="000000"/>
          <w:kern w:val="0"/>
          <w:szCs w:val="21"/>
        </w:rPr>
        <w:t>2</w:t>
      </w:r>
      <w:r w:rsidRPr="00FE0888">
        <w:rPr>
          <w:rFonts w:ascii="Arial" w:eastAsia="宋体" w:hAnsi="Arial" w:cs="Arial"/>
          <w:color w:val="000000"/>
          <w:kern w:val="0"/>
          <w:szCs w:val="21"/>
        </w:rPr>
        <w:t>：</w:t>
      </w:r>
      <w:r w:rsidRPr="00FE0888">
        <w:rPr>
          <w:rFonts w:ascii="Arial" w:eastAsia="宋体" w:hAnsi="Arial" w:cs="Arial"/>
          <w:color w:val="000000"/>
          <w:kern w:val="0"/>
          <w:szCs w:val="21"/>
        </w:rPr>
        <w:br/>
      </w:r>
      <w:r w:rsidRPr="00FE0888">
        <w:rPr>
          <w:rFonts w:ascii="Arial" w:eastAsia="宋体" w:hAnsi="Arial" w:cs="Arial"/>
          <w:color w:val="000000"/>
          <w:kern w:val="0"/>
          <w:szCs w:val="21"/>
        </w:rPr>
        <w:t xml:space="preserve">　　部分条款失效废止的税收规范性文件目录</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0"/>
        <w:gridCol w:w="1930"/>
        <w:gridCol w:w="1011"/>
        <w:gridCol w:w="1129"/>
        <w:gridCol w:w="4016"/>
      </w:tblGrid>
      <w:tr w:rsidR="00FE0888" w:rsidRPr="00FE0888" w:rsidTr="00FE0888">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序号</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标题</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发文日期</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文号</w:t>
            </w:r>
          </w:p>
        </w:tc>
        <w:tc>
          <w:tcPr>
            <w:tcW w:w="0" w:type="auto"/>
            <w:tcBorders>
              <w:top w:val="outset" w:sz="6" w:space="0" w:color="auto"/>
              <w:left w:val="nil"/>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失效或废止条款</w:t>
            </w:r>
          </w:p>
        </w:tc>
      </w:tr>
      <w:tr w:rsidR="00FE0888" w:rsidRPr="00FE0888" w:rsidTr="00FE0888">
        <w:trPr>
          <w:trHeight w:val="9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财政部税务总局关于房产税若干具体问题的解释和暂行规定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1986-09-25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86</w:t>
            </w:r>
            <w:r w:rsidRPr="00FE0888">
              <w:rPr>
                <w:rFonts w:ascii="Arial" w:eastAsia="宋体" w:hAnsi="Arial" w:cs="Arial"/>
                <w:color w:val="000000"/>
                <w:kern w:val="0"/>
                <w:sz w:val="18"/>
                <w:szCs w:val="18"/>
              </w:rPr>
              <w:t>）财税地字第</w:t>
            </w:r>
            <w:r w:rsidRPr="00FE0888">
              <w:rPr>
                <w:rFonts w:ascii="Arial" w:eastAsia="宋体" w:hAnsi="Arial" w:cs="Arial"/>
                <w:color w:val="000000"/>
                <w:kern w:val="0"/>
                <w:sz w:val="18"/>
                <w:szCs w:val="18"/>
              </w:rPr>
              <w:t>008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第五条，第七条，第十一条，第十五条，第十八条，第二十条废止；第二十四条</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税务机关审核</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的内容废止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财政部税务总局《关于房产税和车船使用税几个业务问题的解释与规定》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1987-03-23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87</w:t>
            </w:r>
            <w:r w:rsidRPr="00FE0888">
              <w:rPr>
                <w:rFonts w:ascii="Arial" w:eastAsia="宋体" w:hAnsi="Arial" w:cs="Arial"/>
                <w:color w:val="000000"/>
                <w:kern w:val="0"/>
                <w:sz w:val="18"/>
                <w:szCs w:val="18"/>
              </w:rPr>
              <w:t>）财税地字第</w:t>
            </w:r>
            <w:r w:rsidRPr="00FE0888">
              <w:rPr>
                <w:rFonts w:ascii="Arial" w:eastAsia="宋体" w:hAnsi="Arial" w:cs="Arial"/>
                <w:color w:val="000000"/>
                <w:kern w:val="0"/>
                <w:sz w:val="18"/>
                <w:szCs w:val="18"/>
              </w:rPr>
              <w:t>003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第四条、第五条失效</w:t>
            </w:r>
          </w:p>
        </w:tc>
      </w:tr>
      <w:tr w:rsidR="00FE0888" w:rsidRPr="00FE0888" w:rsidTr="00FE0888">
        <w:trPr>
          <w:trHeight w:val="165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财政部税务总局关于对煤炭工业部所属防排水</w:t>
            </w:r>
            <w:proofErr w:type="gramStart"/>
            <w:r w:rsidRPr="00FE0888">
              <w:rPr>
                <w:rFonts w:ascii="Arial" w:eastAsia="宋体" w:hAnsi="Arial" w:cs="Arial"/>
                <w:color w:val="000000"/>
                <w:kern w:val="0"/>
                <w:sz w:val="18"/>
                <w:szCs w:val="18"/>
              </w:rPr>
              <w:t>抢救站征</w:t>
            </w:r>
            <w:proofErr w:type="gramEnd"/>
            <w:r w:rsidRPr="00FE0888">
              <w:rPr>
                <w:rFonts w:ascii="Arial" w:eastAsia="宋体" w:hAnsi="Arial" w:cs="Arial"/>
                <w:color w:val="000000"/>
                <w:kern w:val="0"/>
                <w:sz w:val="18"/>
                <w:szCs w:val="18"/>
              </w:rPr>
              <w:t>免房产税、车船使用税的通知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1987-05-29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87</w:t>
            </w:r>
            <w:r w:rsidRPr="00FE0888">
              <w:rPr>
                <w:rFonts w:ascii="Arial" w:eastAsia="宋体" w:hAnsi="Arial" w:cs="Arial"/>
                <w:color w:val="000000"/>
                <w:kern w:val="0"/>
                <w:sz w:val="18"/>
                <w:szCs w:val="18"/>
              </w:rPr>
              <w:t>）财税地字第</w:t>
            </w:r>
            <w:r w:rsidRPr="00FE0888">
              <w:rPr>
                <w:rFonts w:ascii="Arial" w:eastAsia="宋体" w:hAnsi="Arial" w:cs="Arial"/>
                <w:color w:val="000000"/>
                <w:kern w:val="0"/>
                <w:sz w:val="18"/>
                <w:szCs w:val="18"/>
              </w:rPr>
              <w:t>007</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一、对防排水抢救站使用的房产和车辆，凡产权属于煤炭工业部所有并专门用于</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抢险救灾工作的，免征房产税和车船使用税；</w:t>
            </w:r>
            <w:r w:rsidRPr="00FE0888">
              <w:rPr>
                <w:rFonts w:ascii="Arial" w:eastAsia="宋体" w:hAnsi="Arial" w:cs="Arial"/>
                <w:color w:val="000000"/>
                <w:kern w:val="0"/>
                <w:sz w:val="18"/>
                <w:szCs w:val="18"/>
              </w:rPr>
              <w:br/>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二、产权属于代管单位或改变房产、车辆使用性质的，仍要照章征收房产税和车</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船使用税。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上述条款中有关车船使用税的表述失效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国家税务局关于对印花税暂行条例施行前书立、领受的凭证贴花问题的规定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1988-10-13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13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第二条被国税发</w:t>
            </w:r>
            <w:r w:rsidRPr="00FE0888">
              <w:rPr>
                <w:rFonts w:ascii="Arial" w:eastAsia="宋体" w:hAnsi="Arial" w:cs="Arial"/>
                <w:color w:val="000000"/>
                <w:kern w:val="0"/>
                <w:sz w:val="18"/>
                <w:szCs w:val="18"/>
              </w:rPr>
              <w:t>[1994]25</w:t>
            </w:r>
            <w:r w:rsidRPr="00FE0888">
              <w:rPr>
                <w:rFonts w:ascii="Arial" w:eastAsia="宋体" w:hAnsi="Arial" w:cs="Arial"/>
                <w:color w:val="000000"/>
                <w:kern w:val="0"/>
                <w:sz w:val="18"/>
                <w:szCs w:val="18"/>
              </w:rPr>
              <w:t>号修改</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国家税务局关于印花税若干具体问题的规定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1988-12-12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25</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第二十条被国税函</w:t>
            </w:r>
            <w:r w:rsidRPr="00FE0888">
              <w:rPr>
                <w:rFonts w:ascii="Arial" w:eastAsia="宋体" w:hAnsi="Arial" w:cs="Arial"/>
                <w:color w:val="000000"/>
                <w:kern w:val="0"/>
                <w:sz w:val="18"/>
                <w:szCs w:val="18"/>
              </w:rPr>
              <w:t>[2007]629</w:t>
            </w:r>
            <w:r w:rsidRPr="00FE0888">
              <w:rPr>
                <w:rFonts w:ascii="Arial" w:eastAsia="宋体" w:hAnsi="Arial" w:cs="Arial"/>
                <w:color w:val="000000"/>
                <w:kern w:val="0"/>
                <w:sz w:val="18"/>
                <w:szCs w:val="18"/>
              </w:rPr>
              <w:t>号废止</w:t>
            </w:r>
          </w:p>
        </w:tc>
      </w:tr>
      <w:tr w:rsidR="00FE0888" w:rsidRPr="00FE0888" w:rsidTr="00FE0888">
        <w:trPr>
          <w:trHeight w:val="66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国家税务局关于对核工业总公司所属企业征</w:t>
            </w:r>
            <w:proofErr w:type="gramStart"/>
            <w:r w:rsidRPr="00FE0888">
              <w:rPr>
                <w:rFonts w:ascii="Arial" w:eastAsia="宋体" w:hAnsi="Arial" w:cs="Arial"/>
                <w:color w:val="000000"/>
                <w:kern w:val="0"/>
                <w:sz w:val="18"/>
                <w:szCs w:val="18"/>
              </w:rPr>
              <w:t>免</w:t>
            </w:r>
            <w:r w:rsidRPr="00FE0888">
              <w:rPr>
                <w:rFonts w:ascii="Arial" w:eastAsia="宋体" w:hAnsi="Arial" w:cs="Arial"/>
                <w:color w:val="000000"/>
                <w:kern w:val="0"/>
                <w:sz w:val="18"/>
                <w:szCs w:val="18"/>
              </w:rPr>
              <w:lastRenderedPageBreak/>
              <w:t>土地</w:t>
            </w:r>
            <w:proofErr w:type="gramEnd"/>
            <w:r w:rsidRPr="00FE0888">
              <w:rPr>
                <w:rFonts w:ascii="Arial" w:eastAsia="宋体" w:hAnsi="Arial" w:cs="Arial"/>
                <w:color w:val="000000"/>
                <w:kern w:val="0"/>
                <w:sz w:val="18"/>
                <w:szCs w:val="18"/>
              </w:rPr>
              <w:t>使用税问题的若干规定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1989-01-25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7</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第三条失效</w:t>
            </w:r>
          </w:p>
        </w:tc>
      </w:tr>
      <w:tr w:rsidR="00FE0888" w:rsidRPr="00FE0888" w:rsidTr="00FE0888">
        <w:trPr>
          <w:trHeight w:val="72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国家税务局对《关于请求再次明确电力行业土地使用税征免范围问题的函》的复函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1989-05-21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44</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国家税务局关于对军队系统用地征免城镇土地使用税的通知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1989-08-14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83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第七条失效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国家税务局关于对中国石油天然气总公司所属单位用地征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1989-08-19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88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第四条失效</w:t>
            </w:r>
          </w:p>
        </w:tc>
      </w:tr>
      <w:tr w:rsidR="00FE0888" w:rsidRPr="00FE0888" w:rsidTr="00FE0888">
        <w:trPr>
          <w:trHeight w:val="186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国家税务局关于对煤炭企业用地征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1989-08-23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第二条中煤炭企业的塌陷地在未利用之前暂缓征收土地使用税的规定废止。第三条</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煤炭企业的报废矿井占地，经煤炭企业申请，当地税务机关审核，可以暂免征收土地使用税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和第六条</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煤炭企业依照上述规定缴纳土地使用税，确实仍有困难，按照《中华人民共和国城镇土地使用税暂行条例》第七条的规定办理</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的规定废止。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国家税务局关于对司法部所属的劳改劳教单位征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1989-11-10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119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第二条部分内容：</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凡是生产经营用地，</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应照章征收土地使用税。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国家税务局关于对交通部门的港口用地征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使用税问题的规定</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1989-11-13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123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第二条废止</w:t>
            </w:r>
          </w:p>
        </w:tc>
      </w:tr>
      <w:tr w:rsidR="00FE0888" w:rsidRPr="00FE0888" w:rsidTr="00FE0888">
        <w:trPr>
          <w:trHeight w:val="72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国家税务局关于印发《关于土地使用税若干具体问题的补充规定》的通知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1989-12-21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89</w:t>
            </w:r>
            <w:r w:rsidRPr="00FE0888">
              <w:rPr>
                <w:rFonts w:ascii="Arial" w:eastAsia="宋体" w:hAnsi="Arial" w:cs="Arial"/>
                <w:color w:val="000000"/>
                <w:kern w:val="0"/>
                <w:sz w:val="18"/>
                <w:szCs w:val="18"/>
              </w:rPr>
              <w:t>）国税地字第</w:t>
            </w:r>
            <w:r w:rsidRPr="00FE0888">
              <w:rPr>
                <w:rFonts w:ascii="Arial" w:eastAsia="宋体" w:hAnsi="Arial" w:cs="Arial"/>
                <w:color w:val="000000"/>
                <w:kern w:val="0"/>
                <w:sz w:val="18"/>
                <w:szCs w:val="18"/>
              </w:rPr>
              <w:t>140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第四条、第六条、第九条废止；第十条、第十二条中</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经各省、自治区、直辖市税务局审批</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的内容失效</w:t>
            </w:r>
          </w:p>
        </w:tc>
      </w:tr>
      <w:tr w:rsidR="00FE0888" w:rsidRPr="00FE0888" w:rsidTr="00FE0888">
        <w:trPr>
          <w:trHeight w:val="205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国家税务局关于对实行自收自支的事业单位恢复征收房产税和车船使用税的通知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1990-04-24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[1990]434</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一、对</w:t>
            </w:r>
            <w:r w:rsidRPr="00FE0888">
              <w:rPr>
                <w:rFonts w:ascii="Arial" w:eastAsia="宋体" w:hAnsi="Arial" w:cs="Arial"/>
                <w:color w:val="000000"/>
                <w:kern w:val="0"/>
                <w:sz w:val="18"/>
                <w:szCs w:val="18"/>
              </w:rPr>
              <w:t>1990</w:t>
            </w:r>
            <w:r w:rsidRPr="00FE0888">
              <w:rPr>
                <w:rFonts w:ascii="Arial" w:eastAsia="宋体" w:hAnsi="Arial" w:cs="Arial"/>
                <w:color w:val="000000"/>
                <w:kern w:val="0"/>
                <w:sz w:val="18"/>
                <w:szCs w:val="18"/>
              </w:rPr>
              <w:t>年以前实行自收自支的事业单位，凡已经免征房产税、车船使用税三年的，应按规定恢复征税；对已经办理免税手续，但免征房产税、车船使用税还不满三年的</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，可以继续免税到满三年为止。</w:t>
            </w:r>
            <w:r w:rsidRPr="00FE0888">
              <w:rPr>
                <w:rFonts w:ascii="Arial" w:eastAsia="宋体" w:hAnsi="Arial" w:cs="Arial"/>
                <w:color w:val="000000"/>
                <w:kern w:val="0"/>
                <w:sz w:val="18"/>
                <w:szCs w:val="18"/>
              </w:rPr>
              <w:br/>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二、对</w:t>
            </w:r>
            <w:r w:rsidRPr="00FE0888">
              <w:rPr>
                <w:rFonts w:ascii="Arial" w:eastAsia="宋体" w:hAnsi="Arial" w:cs="Arial"/>
                <w:color w:val="000000"/>
                <w:kern w:val="0"/>
                <w:sz w:val="18"/>
                <w:szCs w:val="18"/>
              </w:rPr>
              <w:t>1990</w:t>
            </w:r>
            <w:r w:rsidRPr="00FE0888">
              <w:rPr>
                <w:rFonts w:ascii="Arial" w:eastAsia="宋体" w:hAnsi="Arial" w:cs="Arial"/>
                <w:color w:val="000000"/>
                <w:kern w:val="0"/>
                <w:sz w:val="18"/>
                <w:szCs w:val="18"/>
              </w:rPr>
              <w:t>年</w:t>
            </w:r>
            <w:r w:rsidRPr="00FE0888">
              <w:rPr>
                <w:rFonts w:ascii="Arial" w:eastAsia="宋体" w:hAnsi="Arial" w:cs="Arial"/>
                <w:color w:val="000000"/>
                <w:kern w:val="0"/>
                <w:sz w:val="18"/>
                <w:szCs w:val="18"/>
              </w:rPr>
              <w:t>1</w:t>
            </w:r>
            <w:r w:rsidRPr="00FE0888">
              <w:rPr>
                <w:rFonts w:ascii="Arial" w:eastAsia="宋体" w:hAnsi="Arial" w:cs="Arial"/>
                <w:color w:val="000000"/>
                <w:kern w:val="0"/>
                <w:sz w:val="18"/>
                <w:szCs w:val="18"/>
              </w:rPr>
              <w:t>月</w:t>
            </w:r>
            <w:r w:rsidRPr="00FE0888">
              <w:rPr>
                <w:rFonts w:ascii="Arial" w:eastAsia="宋体" w:hAnsi="Arial" w:cs="Arial"/>
                <w:color w:val="000000"/>
                <w:kern w:val="0"/>
                <w:sz w:val="18"/>
                <w:szCs w:val="18"/>
              </w:rPr>
              <w:t>1</w:t>
            </w:r>
            <w:r w:rsidRPr="00FE0888">
              <w:rPr>
                <w:rFonts w:ascii="Arial" w:eastAsia="宋体" w:hAnsi="Arial" w:cs="Arial"/>
                <w:color w:val="000000"/>
                <w:kern w:val="0"/>
                <w:sz w:val="18"/>
                <w:szCs w:val="18"/>
              </w:rPr>
              <w:t>日以后，经费来源实行自收自支的事业单位，不再享受三年免税照顾，应照章征收房产税和车船使用税。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上述条款中有关车船使用税的表述全部失效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国家税务局关于印花税若干具体问题的解释和规定的通知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1991-09-18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[1991]155</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第十一条被财税</w:t>
            </w:r>
            <w:r w:rsidRPr="00FE0888">
              <w:rPr>
                <w:rFonts w:ascii="Arial" w:eastAsia="宋体" w:hAnsi="Arial" w:cs="Arial"/>
                <w:color w:val="000000"/>
                <w:kern w:val="0"/>
                <w:sz w:val="18"/>
                <w:szCs w:val="18"/>
              </w:rPr>
              <w:t>[2006]162</w:t>
            </w:r>
            <w:r w:rsidRPr="00FE0888">
              <w:rPr>
                <w:rFonts w:ascii="Arial" w:eastAsia="宋体" w:hAnsi="Arial" w:cs="Arial"/>
                <w:color w:val="000000"/>
                <w:kern w:val="0"/>
                <w:sz w:val="18"/>
                <w:szCs w:val="18"/>
              </w:rPr>
              <w:t>号废止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国家税务局关于林业系统征</w:t>
            </w:r>
            <w:proofErr w:type="gramStart"/>
            <w:r w:rsidRPr="00FE0888">
              <w:rPr>
                <w:rFonts w:ascii="Arial" w:eastAsia="宋体" w:hAnsi="Arial" w:cs="Arial"/>
                <w:color w:val="000000"/>
                <w:kern w:val="0"/>
                <w:sz w:val="18"/>
                <w:szCs w:val="18"/>
              </w:rPr>
              <w:t>免土地</w:t>
            </w:r>
            <w:proofErr w:type="gramEnd"/>
            <w:r w:rsidRPr="00FE0888">
              <w:rPr>
                <w:rFonts w:ascii="Arial" w:eastAsia="宋体" w:hAnsi="Arial" w:cs="Arial"/>
                <w:color w:val="000000"/>
                <w:kern w:val="0"/>
                <w:sz w:val="18"/>
                <w:szCs w:val="18"/>
              </w:rPr>
              <w:t>使用税问题的通知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1991-11-01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[1991]1404</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第二条失效</w:t>
            </w:r>
          </w:p>
        </w:tc>
      </w:tr>
      <w:tr w:rsidR="00FE0888" w:rsidRPr="00FE0888" w:rsidTr="00FE0888">
        <w:trPr>
          <w:trHeight w:val="136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国家税务局关于工会服务型事业单位免征房产税、车船使用税、土地使用税问题的复函</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1992-10-10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[1992]1440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经研究决定，对由主管工会拨付或差额补贴工会经费的全额预算或差额预算单位，可以比照财政部门拨付事业经费的单位办理，即：对这些单位自用的房产、车船、土地，免征房产税、车船使用税和土地使用税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上述规定中有关车船使用税的表述失效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国家税务总局关于安徽省若干房产税业务问题的批复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1993-11-08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国税函发</w:t>
            </w:r>
            <w:r w:rsidRPr="00FE0888">
              <w:rPr>
                <w:rFonts w:ascii="Arial" w:eastAsia="宋体" w:hAnsi="Arial" w:cs="Arial"/>
                <w:color w:val="000000"/>
                <w:kern w:val="0"/>
                <w:sz w:val="18"/>
                <w:szCs w:val="18"/>
              </w:rPr>
              <w:t>[1993]368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第二款废止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国家税务总局关于《消费税若干具体问题的规定》的更正通知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1994-03-22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[1994]084</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国家税务总局关于境外团体或个人在我国从事文艺及体育演出有关税收问题的通知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1994-04-21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[1994]106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第一条第二款、第三款，第三条第二款，第四条失效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国家税务总局关于增值税若干征收问题的通知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1994-05-07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[1994]122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国家税务总局关于加强出口退税管理严格审核退税凭证的通知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1994-06-27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[1994]146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第三条、第四条失效</w:t>
            </w:r>
          </w:p>
        </w:tc>
      </w:tr>
      <w:tr w:rsidR="00FE0888" w:rsidRPr="00FE0888" w:rsidTr="00FE0888">
        <w:trPr>
          <w:trHeight w:val="73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国家税务总局关于学校办企业征收流转税问题的通知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1994-07-04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[1994]156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第三条第一款和第三款废止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国家税务总局关于增值税几个业务问题的通知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1994-08-19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[1994]186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国家税务总局关于加强委托加工应税消费品征收管理的通知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1995-06-26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[1995]122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国家税务总局关于个人所得税偷税案件查处中有关问题的补充通知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1996-09-17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[1996]602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第六条失效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国家税务总局关于雇主为其雇员负担个人所得</w:t>
            </w:r>
            <w:r w:rsidRPr="00FE0888">
              <w:rPr>
                <w:rFonts w:ascii="Arial" w:eastAsia="宋体" w:hAnsi="Arial" w:cs="Arial"/>
                <w:color w:val="000000"/>
                <w:kern w:val="0"/>
                <w:sz w:val="18"/>
                <w:szCs w:val="18"/>
              </w:rPr>
              <w:lastRenderedPageBreak/>
              <w:t>税税款计征问题的通知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1996-11-08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[1996]199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第二条（二）所附举例说明废止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国家税务总局关于技术转让征收营业税问题的批复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1996-12-31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1996</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743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第一条废止</w:t>
            </w:r>
          </w:p>
        </w:tc>
      </w:tr>
      <w:tr w:rsidR="00FE0888" w:rsidRPr="00FE0888" w:rsidTr="00FE0888">
        <w:trPr>
          <w:trHeight w:val="9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国家税务总局关于安达信公司有关税收问题的通知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1997-06-24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[1997]380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第一条、第二条失效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国家税务总局关于影视演职人员个人所得税问题的批复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1997-06-27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[1997]385</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第三条废止</w:t>
            </w:r>
          </w:p>
        </w:tc>
      </w:tr>
      <w:tr w:rsidR="00FE0888" w:rsidRPr="00FE0888" w:rsidTr="00FE0888">
        <w:trPr>
          <w:trHeight w:val="99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国家税务总局关于外资金融机构有关税收业务问题的通知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1997-07-25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[1997]123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第一条、第二条、第三条失效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国家税务总局关于外商投资企业的订单要货单据征收印花税问题的批复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1997-09-05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[1997]505</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第三条已被财税</w:t>
            </w:r>
            <w:r w:rsidRPr="00FE0888">
              <w:rPr>
                <w:rFonts w:ascii="Arial" w:eastAsia="宋体" w:hAnsi="Arial" w:cs="Arial"/>
                <w:color w:val="000000"/>
                <w:kern w:val="0"/>
                <w:sz w:val="18"/>
                <w:szCs w:val="18"/>
              </w:rPr>
              <w:t>[2006]162</w:t>
            </w:r>
            <w:r w:rsidRPr="00FE0888">
              <w:rPr>
                <w:rFonts w:ascii="Arial" w:eastAsia="宋体" w:hAnsi="Arial" w:cs="Arial"/>
                <w:color w:val="000000"/>
                <w:kern w:val="0"/>
                <w:sz w:val="18"/>
                <w:szCs w:val="18"/>
              </w:rPr>
              <w:t>号废止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w:t>
            </w:r>
            <w:r w:rsidRPr="00FE0888">
              <w:rPr>
                <w:rFonts w:ascii="Arial" w:eastAsia="宋体" w:hAnsi="Arial" w:cs="Arial"/>
                <w:color w:val="000000"/>
                <w:kern w:val="0"/>
                <w:sz w:val="18"/>
                <w:szCs w:val="18"/>
              </w:rPr>
              <w:t xml:space="preserve"> </w:t>
            </w:r>
            <w:r w:rsidRPr="00FE0888">
              <w:rPr>
                <w:rFonts w:ascii="Arial" w:eastAsia="宋体" w:hAnsi="Arial" w:cs="Arial"/>
                <w:color w:val="000000"/>
                <w:kern w:val="0"/>
                <w:sz w:val="18"/>
                <w:szCs w:val="18"/>
              </w:rPr>
              <w:t>对外贸易经济合作部关于规范出口贸易和退税程序防范打击骗取出口退税行为的通知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1998-06-09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[1998]84</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第二条第一款废止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国家税务总局关于外商投资企业和外国企业的雇员的境外保险费有关所得税处理问题的通知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1998-06-26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[1998]101</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第一条失效，第二条废止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国家税务总局关于进一步加强出口卷烟税收管理的通知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1998-08-31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[1998]123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国家税务总局关于未分配的投资者收益和个人人寿保险收入征收个人所得税问题的批复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1998-09-16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[1998]546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国家税务总局关于外国企业来华参展后销售展品有关税务处理问题的批复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1999-04-26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[1999]207</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第一条中</w:t>
            </w:r>
            <w:r w:rsidRPr="00FE0888">
              <w:rPr>
                <w:rFonts w:ascii="Arial" w:eastAsia="宋体" w:hAnsi="Arial" w:cs="Arial"/>
                <w:color w:val="000000"/>
                <w:kern w:val="0"/>
                <w:sz w:val="18"/>
                <w:szCs w:val="18"/>
              </w:rPr>
              <w:t>“6%”</w:t>
            </w:r>
            <w:r w:rsidRPr="00FE0888">
              <w:rPr>
                <w:rFonts w:ascii="Arial" w:eastAsia="宋体" w:hAnsi="Arial" w:cs="Arial"/>
                <w:color w:val="000000"/>
                <w:kern w:val="0"/>
                <w:sz w:val="18"/>
                <w:szCs w:val="18"/>
              </w:rPr>
              <w:t>废止，第二条废止</w:t>
            </w:r>
          </w:p>
        </w:tc>
      </w:tr>
      <w:tr w:rsidR="00FE0888" w:rsidRPr="00FE0888" w:rsidTr="00FE0888">
        <w:trPr>
          <w:trHeight w:val="84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38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国家税务总局关于生猪生产流通过程中有关税收问题的通知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1999-06-09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[1999]113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39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国家税务总局关于中国铁路建设债券利息征收个人所得税问题的批复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1999-11-11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[1999]738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第三款关于扣缴地点的规定失效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国家税务总局关于进一步加强出口货物税收管理严防骗税案件发生的通知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[1999]228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国家税务总局关于从事房地产业</w:t>
            </w:r>
            <w:proofErr w:type="gramStart"/>
            <w:r w:rsidRPr="00FE0888">
              <w:rPr>
                <w:rFonts w:ascii="Arial" w:eastAsia="宋体" w:hAnsi="Arial" w:cs="Arial"/>
                <w:color w:val="000000"/>
                <w:kern w:val="0"/>
                <w:sz w:val="18"/>
                <w:szCs w:val="18"/>
              </w:rPr>
              <w:t>务</w:t>
            </w:r>
            <w:proofErr w:type="gramEnd"/>
            <w:r w:rsidRPr="00FE0888">
              <w:rPr>
                <w:rFonts w:ascii="Arial" w:eastAsia="宋体" w:hAnsi="Arial" w:cs="Arial"/>
                <w:color w:val="000000"/>
                <w:kern w:val="0"/>
                <w:sz w:val="18"/>
                <w:szCs w:val="18"/>
              </w:rPr>
              <w:t>的外商投资企业若干税务处理问题的通知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1999-12-21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[1999]242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从事</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计算缴纳</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企业所得税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和第二条失效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国家税务总局关于部队取得应税收入税收征管问题的批复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2000-06-16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[2000]466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第二条失效，第三条部分有效，后营房</w:t>
            </w:r>
            <w:r w:rsidRPr="00FE0888">
              <w:rPr>
                <w:rFonts w:ascii="Arial" w:eastAsia="宋体" w:hAnsi="Arial" w:cs="Arial"/>
                <w:color w:val="000000"/>
                <w:kern w:val="0"/>
                <w:sz w:val="18"/>
                <w:szCs w:val="18"/>
              </w:rPr>
              <w:t>[2004]1258</w:t>
            </w:r>
            <w:r w:rsidRPr="00FE0888">
              <w:rPr>
                <w:rFonts w:ascii="Arial" w:eastAsia="宋体" w:hAnsi="Arial" w:cs="Arial"/>
                <w:color w:val="000000"/>
                <w:kern w:val="0"/>
                <w:sz w:val="18"/>
                <w:szCs w:val="18"/>
              </w:rPr>
              <w:t>号对第三条做出了补充规定</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国家税务总局关于律师事务所从业人员取得收入征收个人所得</w:t>
            </w:r>
            <w:proofErr w:type="gramStart"/>
            <w:r w:rsidRPr="00FE0888">
              <w:rPr>
                <w:rFonts w:ascii="Arial" w:eastAsia="宋体" w:hAnsi="Arial" w:cs="Arial"/>
                <w:color w:val="000000"/>
                <w:kern w:val="0"/>
                <w:sz w:val="18"/>
                <w:szCs w:val="18"/>
              </w:rPr>
              <w:t>税有关</w:t>
            </w:r>
            <w:proofErr w:type="gramEnd"/>
            <w:r w:rsidRPr="00FE0888">
              <w:rPr>
                <w:rFonts w:ascii="Arial" w:eastAsia="宋体" w:hAnsi="Arial" w:cs="Arial"/>
                <w:color w:val="000000"/>
                <w:kern w:val="0"/>
                <w:sz w:val="18"/>
                <w:szCs w:val="18"/>
              </w:rPr>
              <w:t>业务问题的通知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2000-08-23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[2000]149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国家税务总局关于国务院各部门机关后勤体制改革有关税收政策具体问题的通知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2000-08-30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[2000]153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第六条失效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国家税务总局关于中国石油（中国）有限公司税收问题的通知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2001-03-23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[2001]220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第三条、第五条失效</w:t>
            </w:r>
          </w:p>
        </w:tc>
      </w:tr>
      <w:tr w:rsidR="00FE0888" w:rsidRPr="00FE0888" w:rsidTr="00FE0888">
        <w:trPr>
          <w:trHeight w:val="82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国家税务总局关于增值税若干税收政策问题的批复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2001-04-05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[2001]248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拖拉机底盘属于农机零部件，不属于农机产品，因此，拖拉机底盘也应按</w:t>
            </w:r>
            <w:r w:rsidRPr="00FE0888">
              <w:rPr>
                <w:rFonts w:ascii="Arial" w:eastAsia="宋体" w:hAnsi="Arial" w:cs="Arial"/>
                <w:color w:val="000000"/>
                <w:kern w:val="0"/>
                <w:sz w:val="18"/>
                <w:szCs w:val="18"/>
              </w:rPr>
              <w:t>17%</w:t>
            </w:r>
            <w:r w:rsidRPr="00FE0888">
              <w:rPr>
                <w:rFonts w:ascii="Arial" w:eastAsia="宋体" w:hAnsi="Arial" w:cs="Arial"/>
                <w:color w:val="000000"/>
                <w:kern w:val="0"/>
                <w:sz w:val="18"/>
                <w:szCs w:val="18"/>
              </w:rPr>
              <w:t>的税率征收增值税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的规定废止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国家税务总局关于中国联通有限公司有关税收问题的通知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2001-10-18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[2001]762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第二条、第四条、第五条失效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国家税务总局关于个人所得税若干业务问题的批复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2002-02-09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[2002]146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49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国家税务总局关于中央各部门机关后勤体制改革有关税收政策具体问题的通知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2002-04-23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[2002]32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第五条第二款，第六条失效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国家税务总局关于个人所得税若干政策问题的批复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2002-07-12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[2002]629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51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国家税务总局关于酒类产品消费税政策问题的通知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2002-08-26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[2002]109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国家税务总局关于外商投资性公司对其子公司提供服务有关税务处理问题的通知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2002-09-28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[2002]128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第一条、第二条、第五条、第七条涉及所得税部分失效；第三条、第四条、第六条失效</w:t>
            </w:r>
          </w:p>
        </w:tc>
      </w:tr>
      <w:tr w:rsidR="00FE0888" w:rsidRPr="00FE0888" w:rsidTr="00FE0888">
        <w:trPr>
          <w:trHeight w:val="135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国家税务总局关于强化律师事务所等中介机构投资者个人所得税查账征收的通知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2002-09-29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[2002]123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第八条废止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国家税务总局关于增值税一般纳税人取得防伪税控系统开具的增值税专用发票进项税额抵扣问题的通知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2003-02-14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[2003]17</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第一条废止</w:t>
            </w:r>
          </w:p>
        </w:tc>
      </w:tr>
      <w:tr w:rsidR="00FE0888" w:rsidRPr="00FE0888" w:rsidTr="00FE0888">
        <w:trPr>
          <w:trHeight w:val="181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国家税务总局关于中国海洋石油总公司系统深化用工薪</w:t>
            </w:r>
            <w:proofErr w:type="gramStart"/>
            <w:r w:rsidRPr="00FE0888">
              <w:rPr>
                <w:rFonts w:ascii="Arial" w:eastAsia="宋体" w:hAnsi="Arial" w:cs="Arial"/>
                <w:color w:val="000000"/>
                <w:kern w:val="0"/>
                <w:sz w:val="18"/>
                <w:szCs w:val="18"/>
              </w:rPr>
              <w:t>酬</w:t>
            </w:r>
            <w:proofErr w:type="gramEnd"/>
            <w:r w:rsidRPr="00FE0888">
              <w:rPr>
                <w:rFonts w:ascii="Arial" w:eastAsia="宋体" w:hAnsi="Arial" w:cs="Arial"/>
                <w:color w:val="000000"/>
                <w:kern w:val="0"/>
                <w:sz w:val="18"/>
                <w:szCs w:val="18"/>
              </w:rPr>
              <w:t xml:space="preserve">制度改革有关个人所得税问题的通知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2003-03-26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[2003]330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第二款第一项</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住房补贴</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免征个人所得税条款废止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国家税务总局关于外商投资企业创业投资公司缴纳企业所得税有关税收问题的通知</w:t>
            </w:r>
            <w:proofErr w:type="gramStart"/>
            <w:r w:rsidRPr="00FE0888">
              <w:rPr>
                <w:rFonts w:ascii="Arial" w:eastAsia="宋体" w:hAnsi="Arial" w:cs="Arial"/>
                <w:color w:val="000000"/>
                <w:kern w:val="0"/>
                <w:sz w:val="18"/>
                <w:szCs w:val="18"/>
              </w:rPr>
              <w:t xml:space="preserve">　　　　　　　　　　　</w:t>
            </w:r>
            <w:proofErr w:type="gramEnd"/>
            <w:r w:rsidRPr="00FE0888">
              <w:rPr>
                <w:rFonts w:ascii="Arial" w:eastAsia="宋体" w:hAnsi="Arial" w:cs="Arial"/>
                <w:color w:val="000000"/>
                <w:kern w:val="0"/>
                <w:sz w:val="18"/>
                <w:szCs w:val="18"/>
              </w:rPr>
              <w:t xml:space="preserve">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2003-06-04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[2003]61</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第一条、第二条、第三条第一款、第二款第一句失效</w:t>
            </w:r>
          </w:p>
        </w:tc>
      </w:tr>
      <w:tr w:rsidR="00FE0888" w:rsidRPr="00FE0888" w:rsidTr="00FE0888">
        <w:trPr>
          <w:trHeight w:val="81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国家税务总局关于房产税城镇土地使用</w:t>
            </w:r>
            <w:proofErr w:type="gramStart"/>
            <w:r w:rsidRPr="00FE0888">
              <w:rPr>
                <w:rFonts w:ascii="Arial" w:eastAsia="宋体" w:hAnsi="Arial" w:cs="Arial"/>
                <w:color w:val="000000"/>
                <w:kern w:val="0"/>
                <w:sz w:val="18"/>
                <w:szCs w:val="18"/>
              </w:rPr>
              <w:t>税有关</w:t>
            </w:r>
            <w:proofErr w:type="gramEnd"/>
            <w:r w:rsidRPr="00FE0888">
              <w:rPr>
                <w:rFonts w:ascii="Arial" w:eastAsia="宋体" w:hAnsi="Arial" w:cs="Arial"/>
                <w:color w:val="000000"/>
                <w:kern w:val="0"/>
                <w:sz w:val="18"/>
                <w:szCs w:val="18"/>
              </w:rPr>
              <w:t>政策规定的通知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2003-07-15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[2003]89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第二条第四款中有关房地产开发企业城镇土地使用税纳税义务发生时间的规定废止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国家税务总局关于使用增值税专用发票电子信息审核出口退税有关事项的通知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2003-09-01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[2003]995</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59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国家税务总局关于加强货物运输</w:t>
            </w:r>
            <w:proofErr w:type="gramStart"/>
            <w:r w:rsidRPr="00FE0888">
              <w:rPr>
                <w:rFonts w:ascii="Arial" w:eastAsia="宋体" w:hAnsi="Arial" w:cs="Arial"/>
                <w:color w:val="000000"/>
                <w:kern w:val="0"/>
                <w:sz w:val="18"/>
                <w:szCs w:val="18"/>
              </w:rPr>
              <w:t>业税收</w:t>
            </w:r>
            <w:proofErr w:type="gramEnd"/>
            <w:r w:rsidRPr="00FE0888">
              <w:rPr>
                <w:rFonts w:ascii="Arial" w:eastAsia="宋体" w:hAnsi="Arial" w:cs="Arial"/>
                <w:color w:val="000000"/>
                <w:kern w:val="0"/>
                <w:sz w:val="18"/>
                <w:szCs w:val="18"/>
              </w:rPr>
              <w:t>征收管理的通知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2003-10-17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[2003]121</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附件</w:t>
            </w:r>
            <w:r w:rsidRPr="00FE0888">
              <w:rPr>
                <w:rFonts w:ascii="Arial" w:eastAsia="宋体" w:hAnsi="Arial" w:cs="Arial"/>
                <w:color w:val="000000"/>
                <w:kern w:val="0"/>
                <w:sz w:val="18"/>
                <w:szCs w:val="18"/>
              </w:rPr>
              <w:t>1</w:t>
            </w:r>
            <w:r w:rsidRPr="00FE0888">
              <w:rPr>
                <w:rFonts w:ascii="Arial" w:eastAsia="宋体" w:hAnsi="Arial" w:cs="Arial"/>
                <w:color w:val="000000"/>
                <w:kern w:val="0"/>
                <w:sz w:val="18"/>
                <w:szCs w:val="18"/>
              </w:rPr>
              <w:t>第三条、第七条、第十四条废止，附件</w:t>
            </w:r>
            <w:r w:rsidRPr="00FE0888">
              <w:rPr>
                <w:rFonts w:ascii="Arial" w:eastAsia="宋体" w:hAnsi="Arial" w:cs="Arial"/>
                <w:color w:val="000000"/>
                <w:kern w:val="0"/>
                <w:sz w:val="18"/>
                <w:szCs w:val="18"/>
              </w:rPr>
              <w:t>2</w:t>
            </w:r>
            <w:r w:rsidRPr="00FE0888">
              <w:rPr>
                <w:rFonts w:ascii="Arial" w:eastAsia="宋体" w:hAnsi="Arial" w:cs="Arial"/>
                <w:color w:val="000000"/>
                <w:kern w:val="0"/>
                <w:sz w:val="18"/>
                <w:szCs w:val="18"/>
              </w:rPr>
              <w:t>《运输发票增值税抵扣管理试行办法》第五条废止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国家税务总局关于中国石油天然气集团公司所属石油工程技术服务公司增值税管理问题的通知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2003-10-27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[2003]1193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61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国家税务总局关于出口货物专用税票电子信息审核有关问题的通知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2003-12-30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[2003]1392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第一条、第二条第一款、第二款失效</w:t>
            </w:r>
          </w:p>
        </w:tc>
      </w:tr>
      <w:tr w:rsidR="00FE0888" w:rsidRPr="00FE0888" w:rsidTr="00FE0888">
        <w:trPr>
          <w:trHeight w:val="97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国家税务总局关于进一步落实税收优惠政策、促进农民增加收入的通知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[2004]13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第一条失效</w:t>
            </w:r>
          </w:p>
        </w:tc>
      </w:tr>
      <w:tr w:rsidR="00FE0888" w:rsidRPr="00FE0888" w:rsidTr="00FE0888">
        <w:trPr>
          <w:trHeight w:val="114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国家税务总局关于加强海关进口增值税专用缴款书和废旧物资发票管理有关问题的通知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[2004]128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第一段、第一条至第三条中的</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废旧物资发票</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内容废止；附件</w:t>
            </w:r>
            <w:r w:rsidRPr="00FE0888">
              <w:rPr>
                <w:rFonts w:ascii="Arial" w:eastAsia="宋体" w:hAnsi="Arial" w:cs="Arial"/>
                <w:color w:val="000000"/>
                <w:kern w:val="0"/>
                <w:sz w:val="18"/>
                <w:szCs w:val="18"/>
              </w:rPr>
              <w:t>1</w:t>
            </w:r>
            <w:r w:rsidRPr="00FE0888">
              <w:rPr>
                <w:rFonts w:ascii="Arial" w:eastAsia="宋体" w:hAnsi="Arial" w:cs="Arial"/>
                <w:color w:val="000000"/>
                <w:kern w:val="0"/>
                <w:sz w:val="18"/>
                <w:szCs w:val="18"/>
              </w:rPr>
              <w:t>《海关进口增值税专用缴款书稽核办法》第三条废止；附件</w:t>
            </w:r>
            <w:r w:rsidRPr="00FE0888">
              <w:rPr>
                <w:rFonts w:ascii="Arial" w:eastAsia="宋体" w:hAnsi="Arial" w:cs="Arial"/>
                <w:color w:val="000000"/>
                <w:kern w:val="0"/>
                <w:sz w:val="18"/>
                <w:szCs w:val="18"/>
              </w:rPr>
              <w:t>2</w:t>
            </w:r>
            <w:r w:rsidRPr="00FE0888">
              <w:rPr>
                <w:rFonts w:ascii="Arial" w:eastAsia="宋体" w:hAnsi="Arial" w:cs="Arial"/>
                <w:color w:val="000000"/>
                <w:kern w:val="0"/>
                <w:sz w:val="18"/>
                <w:szCs w:val="18"/>
              </w:rPr>
              <w:t>《废旧物资发票稽核办法》失效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国家税务总局关于进一步加强印花税征收管理有关问题的通知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2004-01-30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[2004]150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第二条被财税</w:t>
            </w:r>
            <w:r w:rsidRPr="00FE0888">
              <w:rPr>
                <w:rFonts w:ascii="Arial" w:eastAsia="宋体" w:hAnsi="Arial" w:cs="Arial"/>
                <w:color w:val="000000"/>
                <w:kern w:val="0"/>
                <w:sz w:val="18"/>
                <w:szCs w:val="18"/>
              </w:rPr>
              <w:t>[2004]170</w:t>
            </w:r>
            <w:r w:rsidRPr="00FE0888">
              <w:rPr>
                <w:rFonts w:ascii="Arial" w:eastAsia="宋体" w:hAnsi="Arial" w:cs="Arial"/>
                <w:color w:val="000000"/>
                <w:kern w:val="0"/>
                <w:sz w:val="18"/>
                <w:szCs w:val="18"/>
              </w:rPr>
              <w:t>号废止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 xml:space="preserve">国家税务总局关于中国人寿保险（集团）公司重组改制后有关税务问题的通知　</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2004-06-11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[2004]852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第四条失效</w:t>
            </w:r>
          </w:p>
        </w:tc>
      </w:tr>
      <w:tr w:rsidR="00FE0888" w:rsidRPr="00FE0888" w:rsidTr="00FE0888">
        <w:trPr>
          <w:trHeight w:val="87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国家税务总局关于取消及下放外商投资企业和外国企业以及外籍个人若干税务行政审批项目的后续管理问题的通知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2004-06-25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[2004]80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第一条至第十条、第十一条、第十七条失效</w:t>
            </w:r>
          </w:p>
        </w:tc>
      </w:tr>
      <w:tr w:rsidR="00FE0888" w:rsidRPr="00FE0888" w:rsidTr="00FE0888">
        <w:trPr>
          <w:trHeight w:val="109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国家税务总局关于使用增值税专用发票信息审核出口退税有关问题的补充通知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2004-06-30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[2004]862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第二条失效</w:t>
            </w:r>
          </w:p>
        </w:tc>
      </w:tr>
      <w:tr w:rsidR="00FE0888" w:rsidRPr="00FE0888" w:rsidTr="00FE0888">
        <w:trPr>
          <w:trHeight w:val="129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国家税务总局关于货物运输业若干税收问题的通知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2004-07-08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[2004]88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第三条废止；第四条第一款</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按照</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征收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所得税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其所得税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通知</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在代开票</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征收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所得税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征收率</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省级</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标准</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失效；第十条第一款删除</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（固定资产除外）</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字样、第三款失效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69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国家税务总局关于办理</w:t>
            </w:r>
            <w:r w:rsidRPr="00FE0888">
              <w:rPr>
                <w:rFonts w:ascii="Arial" w:eastAsia="宋体" w:hAnsi="Arial" w:cs="Arial"/>
                <w:color w:val="000000"/>
                <w:kern w:val="0"/>
                <w:sz w:val="18"/>
                <w:szCs w:val="18"/>
              </w:rPr>
              <w:t>2003</w:t>
            </w:r>
            <w:r w:rsidRPr="00FE0888">
              <w:rPr>
                <w:rFonts w:ascii="Arial" w:eastAsia="宋体" w:hAnsi="Arial" w:cs="Arial"/>
                <w:color w:val="000000"/>
                <w:kern w:val="0"/>
                <w:sz w:val="18"/>
                <w:szCs w:val="18"/>
              </w:rPr>
              <w:t>年</w:t>
            </w:r>
            <w:r w:rsidRPr="00FE0888">
              <w:rPr>
                <w:rFonts w:ascii="Arial" w:eastAsia="宋体" w:hAnsi="Arial" w:cs="Arial"/>
                <w:color w:val="000000"/>
                <w:kern w:val="0"/>
                <w:sz w:val="18"/>
                <w:szCs w:val="18"/>
              </w:rPr>
              <w:t>12</w:t>
            </w:r>
            <w:r w:rsidRPr="00FE0888">
              <w:rPr>
                <w:rFonts w:ascii="Arial" w:eastAsia="宋体" w:hAnsi="Arial" w:cs="Arial"/>
                <w:color w:val="000000"/>
                <w:kern w:val="0"/>
                <w:sz w:val="18"/>
                <w:szCs w:val="18"/>
              </w:rPr>
              <w:t>月</w:t>
            </w:r>
            <w:r w:rsidRPr="00FE0888">
              <w:rPr>
                <w:rFonts w:ascii="Arial" w:eastAsia="宋体" w:hAnsi="Arial" w:cs="Arial"/>
                <w:color w:val="000000"/>
                <w:kern w:val="0"/>
                <w:sz w:val="18"/>
                <w:szCs w:val="18"/>
              </w:rPr>
              <w:t>31</w:t>
            </w:r>
            <w:r w:rsidRPr="00FE0888">
              <w:rPr>
                <w:rFonts w:ascii="Arial" w:eastAsia="宋体" w:hAnsi="Arial" w:cs="Arial"/>
                <w:color w:val="000000"/>
                <w:kern w:val="0"/>
                <w:sz w:val="18"/>
                <w:szCs w:val="18"/>
              </w:rPr>
              <w:t>日前出口货物累计欠退税有关问题的通知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2004-07-20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[2004]905</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第一条、第二条、第三条失效</w:t>
            </w:r>
          </w:p>
        </w:tc>
      </w:tr>
      <w:tr w:rsidR="00FE0888" w:rsidRPr="00FE0888" w:rsidTr="00FE0888">
        <w:trPr>
          <w:trHeight w:val="114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国家税务总局关于试行税务机关向扣缴义务人实行明细申报后的纳税人开具个人所得税完税证明的通知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2005-01-21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[2005]8</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附件《个人所得税完税证明表样》失效</w:t>
            </w:r>
          </w:p>
        </w:tc>
      </w:tr>
      <w:tr w:rsidR="00FE0888" w:rsidRPr="00FE0888" w:rsidTr="00FE0888">
        <w:trPr>
          <w:trHeight w:val="136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71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国家税务总局关于印发《纳税人财务会计报表报送管理办法》的通知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2005-03-01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[2005]20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附件</w:t>
            </w:r>
            <w:r w:rsidRPr="00FE0888">
              <w:rPr>
                <w:rFonts w:ascii="Arial" w:eastAsia="宋体" w:hAnsi="Arial" w:cs="Arial"/>
                <w:color w:val="000000"/>
                <w:kern w:val="0"/>
                <w:sz w:val="18"/>
                <w:szCs w:val="18"/>
              </w:rPr>
              <w:t>2</w:t>
            </w:r>
            <w:r w:rsidRPr="00FE0888">
              <w:rPr>
                <w:rFonts w:ascii="Arial" w:eastAsia="宋体" w:hAnsi="Arial" w:cs="Arial"/>
                <w:color w:val="000000"/>
                <w:kern w:val="0"/>
                <w:sz w:val="18"/>
                <w:szCs w:val="18"/>
              </w:rPr>
              <w:t>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国家税务总局关于中国建银投资有限责任公司纳税申报地点问题的通知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2005-04-04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[2005]52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第一条废止</w:t>
            </w:r>
          </w:p>
        </w:tc>
      </w:tr>
      <w:tr w:rsidR="00FE0888" w:rsidRPr="00FE0888" w:rsidTr="00FE0888">
        <w:trPr>
          <w:trHeight w:val="96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国家税务总局关于增值税一般纳税人取得的账外经营部分防伪税控增值税专用发票进项税额抵扣问题的批复</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2005-08-03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[2005]763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第二段废止</w:t>
            </w:r>
          </w:p>
        </w:tc>
      </w:tr>
      <w:tr w:rsidR="00FE0888" w:rsidRPr="00FE0888" w:rsidTr="00FE0888">
        <w:trPr>
          <w:trHeight w:val="78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国家税务总局关于印发《税收减免管理办法（试行）》的通知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2005-08-03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[2005]129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附件：企业所得税减免税审批条件</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废止</w:t>
            </w:r>
          </w:p>
        </w:tc>
      </w:tr>
      <w:tr w:rsidR="00FE0888" w:rsidRPr="00FE0888" w:rsidTr="00FE0888">
        <w:trPr>
          <w:trHeight w:val="85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国家税务总局关于进一步明确房屋附属设备和配套设施计征房产</w:t>
            </w:r>
            <w:proofErr w:type="gramStart"/>
            <w:r w:rsidRPr="00FE0888">
              <w:rPr>
                <w:rFonts w:ascii="Arial" w:eastAsia="宋体" w:hAnsi="Arial" w:cs="Arial"/>
                <w:color w:val="000000"/>
                <w:kern w:val="0"/>
                <w:sz w:val="18"/>
                <w:szCs w:val="18"/>
              </w:rPr>
              <w:t>税有关</w:t>
            </w:r>
            <w:proofErr w:type="gramEnd"/>
            <w:r w:rsidRPr="00FE0888">
              <w:rPr>
                <w:rFonts w:ascii="Arial" w:eastAsia="宋体" w:hAnsi="Arial" w:cs="Arial"/>
                <w:color w:val="000000"/>
                <w:kern w:val="0"/>
                <w:sz w:val="18"/>
                <w:szCs w:val="18"/>
              </w:rPr>
              <w:t>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2005-10-21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[2005]173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第三条废止</w:t>
            </w:r>
          </w:p>
        </w:tc>
      </w:tr>
      <w:tr w:rsidR="00FE0888" w:rsidRPr="00FE0888" w:rsidTr="00FE0888">
        <w:trPr>
          <w:trHeight w:val="207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国家税务总局关于印发《调整和完善消费税政策征收管理规定》的通知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2006-03-31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[2006]49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第二条第二款废止</w:t>
            </w:r>
          </w:p>
        </w:tc>
      </w:tr>
      <w:tr w:rsidR="00FE0888" w:rsidRPr="00FE0888" w:rsidTr="00FE0888">
        <w:trPr>
          <w:trHeight w:val="145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国家税务总局关于加强房地产交易个人无偿赠与不动产税收管理有关问题的通知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2006-09-14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[2006]144</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第二条（二）中</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受赠人取得赠与人无偿赠与的不动产后，再次转让该项不动产的，在缴纳个人所得税时，以财产转让收入减除受赠、转让住房过程中缴纳的税金及有关合理费用后的余额为应纳税所得额，按</w:t>
            </w:r>
            <w:r w:rsidRPr="00FE0888">
              <w:rPr>
                <w:rFonts w:ascii="Arial" w:eastAsia="宋体" w:hAnsi="Arial" w:cs="Arial"/>
                <w:color w:val="000000"/>
                <w:kern w:val="0"/>
                <w:sz w:val="18"/>
                <w:szCs w:val="18"/>
              </w:rPr>
              <w:t>20%</w:t>
            </w:r>
            <w:r w:rsidRPr="00FE0888">
              <w:rPr>
                <w:rFonts w:ascii="Arial" w:eastAsia="宋体" w:hAnsi="Arial" w:cs="Arial"/>
                <w:color w:val="000000"/>
                <w:kern w:val="0"/>
                <w:sz w:val="18"/>
                <w:szCs w:val="18"/>
              </w:rPr>
              <w:t>的适用税率计算缴纳个人所得税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废止</w:t>
            </w:r>
          </w:p>
        </w:tc>
      </w:tr>
      <w:tr w:rsidR="00FE0888" w:rsidRPr="00FE0888" w:rsidTr="00FE0888">
        <w:trPr>
          <w:trHeight w:val="67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78</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国家税务总局关于印发《个人所得税自行纳税申报办法（试行）》的通知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2006-11-06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[2006]162</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附件</w:t>
            </w:r>
            <w:r w:rsidRPr="00FE0888">
              <w:rPr>
                <w:rFonts w:ascii="Arial" w:eastAsia="宋体" w:hAnsi="Arial" w:cs="Arial"/>
                <w:color w:val="000000"/>
                <w:kern w:val="0"/>
                <w:sz w:val="18"/>
                <w:szCs w:val="18"/>
              </w:rPr>
              <w:t>1</w:t>
            </w:r>
            <w:r w:rsidRPr="00FE0888">
              <w:rPr>
                <w:rFonts w:ascii="Arial" w:eastAsia="宋体" w:hAnsi="Arial" w:cs="Arial"/>
                <w:color w:val="000000"/>
                <w:kern w:val="0"/>
                <w:sz w:val="18"/>
                <w:szCs w:val="18"/>
              </w:rPr>
              <w:t>《个人所得税纳税申报表（适用于年所得</w:t>
            </w:r>
            <w:r w:rsidRPr="00FE0888">
              <w:rPr>
                <w:rFonts w:ascii="Arial" w:eastAsia="宋体" w:hAnsi="Arial" w:cs="Arial"/>
                <w:color w:val="000000"/>
                <w:kern w:val="0"/>
                <w:sz w:val="18"/>
                <w:szCs w:val="18"/>
              </w:rPr>
              <w:t>12</w:t>
            </w:r>
            <w:r w:rsidRPr="00FE0888">
              <w:rPr>
                <w:rFonts w:ascii="Arial" w:eastAsia="宋体" w:hAnsi="Arial" w:cs="Arial"/>
                <w:color w:val="000000"/>
                <w:kern w:val="0"/>
                <w:sz w:val="18"/>
                <w:szCs w:val="18"/>
              </w:rPr>
              <w:t>万元以上纳税人申报）》失效</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79</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国家税务总局关于港口设施保安</w:t>
            </w:r>
            <w:proofErr w:type="gramStart"/>
            <w:r w:rsidRPr="00FE0888">
              <w:rPr>
                <w:rFonts w:ascii="Arial" w:eastAsia="宋体" w:hAnsi="Arial" w:cs="Arial"/>
                <w:color w:val="000000"/>
                <w:kern w:val="0"/>
                <w:sz w:val="18"/>
                <w:szCs w:val="18"/>
              </w:rPr>
              <w:t>费税收</w:t>
            </w:r>
            <w:proofErr w:type="gramEnd"/>
            <w:r w:rsidRPr="00FE0888">
              <w:rPr>
                <w:rFonts w:ascii="Arial" w:eastAsia="宋体" w:hAnsi="Arial" w:cs="Arial"/>
                <w:color w:val="000000"/>
                <w:kern w:val="0"/>
                <w:sz w:val="18"/>
                <w:szCs w:val="18"/>
              </w:rPr>
              <w:t>政策问题的通知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2007-02-26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[2007]20</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第三段</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对港口</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保安费</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同时并入</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扣除</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失效</w:t>
            </w:r>
          </w:p>
        </w:tc>
      </w:tr>
      <w:tr w:rsidR="00FE0888" w:rsidRPr="00FE0888" w:rsidTr="00FE0888">
        <w:trPr>
          <w:trHeight w:val="96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lastRenderedPageBreak/>
              <w:t>80</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国家税务总局关于《内地和香港特别行政区关于对所得避免双重征税和防止偷漏税的安排》有关条文解释和执行问题的通知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2007-04-06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[2007]403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第四条第二款、第十四条废止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国家税务总局关于中央和国务院各部门机关服务中心恢复征税的通知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2007-08-01</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[2007]94</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恢复征收企业所得税</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的规定被《企业所得税法》第一条废止</w:t>
            </w:r>
          </w:p>
        </w:tc>
      </w:tr>
      <w:tr w:rsidR="00FE0888" w:rsidRPr="00FE0888" w:rsidTr="00FE0888">
        <w:trPr>
          <w:trHeight w:val="60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82</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国家税务总局关于使用消费税纳税申报表有关问题的通知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2008-03-14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[2008]236</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附件</w:t>
            </w:r>
            <w:r w:rsidRPr="00FE0888">
              <w:rPr>
                <w:rFonts w:ascii="Arial" w:eastAsia="宋体" w:hAnsi="Arial" w:cs="Arial"/>
                <w:color w:val="000000"/>
                <w:kern w:val="0"/>
                <w:sz w:val="18"/>
                <w:szCs w:val="18"/>
              </w:rPr>
              <w:t>1</w:t>
            </w:r>
            <w:r w:rsidRPr="00FE0888">
              <w:rPr>
                <w:rFonts w:ascii="Arial" w:eastAsia="宋体" w:hAnsi="Arial" w:cs="Arial"/>
                <w:color w:val="000000"/>
                <w:kern w:val="0"/>
                <w:sz w:val="18"/>
                <w:szCs w:val="18"/>
              </w:rPr>
              <w:t>、附件</w:t>
            </w:r>
            <w:r w:rsidRPr="00FE0888">
              <w:rPr>
                <w:rFonts w:ascii="Arial" w:eastAsia="宋体" w:hAnsi="Arial" w:cs="Arial"/>
                <w:color w:val="000000"/>
                <w:kern w:val="0"/>
                <w:sz w:val="18"/>
                <w:szCs w:val="18"/>
              </w:rPr>
              <w:t>3</w:t>
            </w:r>
            <w:r w:rsidRPr="00FE0888">
              <w:rPr>
                <w:rFonts w:ascii="Arial" w:eastAsia="宋体" w:hAnsi="Arial" w:cs="Arial"/>
                <w:color w:val="000000"/>
                <w:kern w:val="0"/>
                <w:sz w:val="18"/>
                <w:szCs w:val="18"/>
              </w:rPr>
              <w:t>、附件</w:t>
            </w:r>
            <w:r w:rsidRPr="00FE0888">
              <w:rPr>
                <w:rFonts w:ascii="Arial" w:eastAsia="宋体" w:hAnsi="Arial" w:cs="Arial"/>
                <w:color w:val="000000"/>
                <w:kern w:val="0"/>
                <w:sz w:val="18"/>
                <w:szCs w:val="18"/>
              </w:rPr>
              <w:t>4</w:t>
            </w:r>
            <w:r w:rsidRPr="00FE0888">
              <w:rPr>
                <w:rFonts w:ascii="Arial" w:eastAsia="宋体" w:hAnsi="Arial" w:cs="Arial"/>
                <w:color w:val="000000"/>
                <w:kern w:val="0"/>
                <w:sz w:val="18"/>
                <w:szCs w:val="18"/>
              </w:rPr>
              <w:t>废止</w:t>
            </w:r>
          </w:p>
        </w:tc>
      </w:tr>
      <w:tr w:rsidR="00FE0888" w:rsidRPr="00FE0888" w:rsidTr="00FE0888">
        <w:trPr>
          <w:trHeight w:val="84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83</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国家税务总局关于房地产开发企业所得税预缴问题的通知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2008-04-07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[2008]299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第二条废止</w:t>
            </w:r>
          </w:p>
        </w:tc>
      </w:tr>
      <w:tr w:rsidR="00FE0888" w:rsidRPr="00FE0888" w:rsidTr="00FE0888">
        <w:trPr>
          <w:trHeight w:val="88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国家税务总局关于推行机动车销售统一发票税控系统有关工作的紧急通知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2008-12-15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国税发</w:t>
            </w:r>
            <w:r w:rsidRPr="00FE0888">
              <w:rPr>
                <w:rFonts w:ascii="Arial" w:eastAsia="宋体" w:hAnsi="Arial" w:cs="Arial"/>
                <w:color w:val="000000"/>
                <w:kern w:val="0"/>
                <w:sz w:val="18"/>
                <w:szCs w:val="18"/>
              </w:rPr>
              <w:t>[2008]117</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第五条废止</w:t>
            </w:r>
          </w:p>
        </w:tc>
      </w:tr>
      <w:tr w:rsidR="00FE0888" w:rsidRPr="00FE0888" w:rsidTr="00FE0888">
        <w:trPr>
          <w:trHeight w:val="78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国家税务总局关于部分地区试行海关进口增值税专用缴款书</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先比对后抵扣</w:t>
            </w:r>
            <w:r w:rsidRPr="00FE0888">
              <w:rPr>
                <w:rFonts w:ascii="Arial" w:eastAsia="宋体" w:hAnsi="Arial" w:cs="Arial"/>
                <w:color w:val="000000"/>
                <w:kern w:val="0"/>
                <w:sz w:val="18"/>
                <w:szCs w:val="18"/>
              </w:rPr>
              <w:t>”</w:t>
            </w:r>
            <w:r w:rsidRPr="00FE0888">
              <w:rPr>
                <w:rFonts w:ascii="Arial" w:eastAsia="宋体" w:hAnsi="Arial" w:cs="Arial"/>
                <w:color w:val="000000"/>
                <w:kern w:val="0"/>
                <w:sz w:val="18"/>
                <w:szCs w:val="18"/>
              </w:rPr>
              <w:t>管理办法的通知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2009-02-24</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[2009]83</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第一条废止</w:t>
            </w:r>
          </w:p>
        </w:tc>
      </w:tr>
      <w:tr w:rsidR="00FE0888" w:rsidRPr="00FE0888" w:rsidTr="00FE0888">
        <w:trPr>
          <w:trHeight w:val="780"/>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国家税务总局关于执行《中华人民共和国政府和新加坡共和国政府关于对所得避免双重征税和防止偷漏税的协定》第二议定书有关问题的通知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2010-01-05</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[2010]9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第四条第二款，第十四条废止</w:t>
            </w:r>
          </w:p>
        </w:tc>
      </w:tr>
      <w:tr w:rsidR="00FE0888" w:rsidRPr="00FE0888" w:rsidTr="00FE0888">
        <w:trPr>
          <w:trHeight w:val="765"/>
        </w:trPr>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87</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国家税务总局关于建筑企业所得税征管有关问题的通知</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2010-01-26</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国税函</w:t>
            </w:r>
            <w:r w:rsidRPr="00FE0888">
              <w:rPr>
                <w:rFonts w:ascii="Arial" w:eastAsia="宋体" w:hAnsi="Arial" w:cs="Arial"/>
                <w:color w:val="000000"/>
                <w:kern w:val="0"/>
                <w:sz w:val="18"/>
                <w:szCs w:val="18"/>
              </w:rPr>
              <w:t>[2010]39</w:t>
            </w:r>
            <w:r w:rsidRPr="00FE0888">
              <w:rPr>
                <w:rFonts w:ascii="Arial" w:eastAsia="宋体" w:hAnsi="Arial" w:cs="Arial"/>
                <w:color w:val="000000"/>
                <w:kern w:val="0"/>
                <w:sz w:val="18"/>
                <w:szCs w:val="18"/>
              </w:rPr>
              <w:t>号</w:t>
            </w:r>
          </w:p>
        </w:tc>
        <w:tc>
          <w:tcPr>
            <w:tcW w:w="0" w:type="auto"/>
            <w:tcBorders>
              <w:top w:val="nil"/>
              <w:left w:val="outset" w:sz="6" w:space="0" w:color="auto"/>
              <w:bottom w:val="outset" w:sz="6" w:space="0" w:color="auto"/>
              <w:right w:val="outset" w:sz="6" w:space="0" w:color="auto"/>
            </w:tcBorders>
            <w:vAlign w:val="center"/>
            <w:hideMark/>
          </w:tcPr>
          <w:p w:rsidR="00FE0888" w:rsidRPr="00FE0888" w:rsidRDefault="00FE0888" w:rsidP="00FE0888">
            <w:pPr>
              <w:widowControl/>
              <w:spacing w:line="270" w:lineRule="atLeast"/>
              <w:jc w:val="left"/>
              <w:rPr>
                <w:rFonts w:ascii="Arial" w:eastAsia="宋体" w:hAnsi="Arial" w:cs="Arial"/>
                <w:color w:val="000000"/>
                <w:kern w:val="0"/>
                <w:sz w:val="18"/>
                <w:szCs w:val="18"/>
              </w:rPr>
            </w:pPr>
            <w:r w:rsidRPr="00FE0888">
              <w:rPr>
                <w:rFonts w:ascii="Arial" w:eastAsia="宋体" w:hAnsi="Arial" w:cs="Arial"/>
                <w:color w:val="000000"/>
                <w:kern w:val="0"/>
                <w:sz w:val="18"/>
                <w:szCs w:val="18"/>
              </w:rPr>
              <w:t>第二条、第三条废止</w:t>
            </w:r>
          </w:p>
        </w:tc>
      </w:tr>
    </w:tbl>
    <w:p w:rsidR="00FE0888" w:rsidRPr="00FE0888" w:rsidRDefault="00FE0888" w:rsidP="00FE0888">
      <w:pPr>
        <w:widowControl/>
        <w:wordWrap w:val="0"/>
        <w:spacing w:after="240" w:line="288" w:lineRule="auto"/>
        <w:jc w:val="left"/>
        <w:rPr>
          <w:rFonts w:ascii="Arial" w:eastAsia="宋体" w:hAnsi="Arial" w:cs="Arial"/>
          <w:color w:val="000000"/>
          <w:kern w:val="0"/>
          <w:szCs w:val="21"/>
        </w:rPr>
      </w:pPr>
    </w:p>
    <w:p w:rsidR="00FE0888" w:rsidRPr="00FE0888" w:rsidRDefault="00FE0888" w:rsidP="00FE0888">
      <w:pPr>
        <w:widowControl/>
        <w:wordWrap w:val="0"/>
        <w:spacing w:line="288" w:lineRule="auto"/>
        <w:jc w:val="left"/>
        <w:rPr>
          <w:rFonts w:ascii="Arial" w:eastAsia="宋体" w:hAnsi="Arial" w:cs="Arial"/>
          <w:color w:val="000000"/>
          <w:kern w:val="0"/>
          <w:szCs w:val="21"/>
        </w:rPr>
      </w:pPr>
      <w:r w:rsidRPr="00FE0888">
        <w:rPr>
          <w:rFonts w:ascii="Arial" w:eastAsia="宋体" w:hAnsi="Arial" w:cs="Arial"/>
          <w:color w:val="000000"/>
          <w:kern w:val="0"/>
          <w:szCs w:val="21"/>
        </w:rPr>
        <w:t>发布部门：国家税务总局　发布日期：</w:t>
      </w:r>
      <w:r w:rsidRPr="00FE0888">
        <w:rPr>
          <w:rFonts w:ascii="Arial" w:eastAsia="宋体" w:hAnsi="Arial" w:cs="Arial"/>
          <w:color w:val="000000"/>
          <w:kern w:val="0"/>
          <w:szCs w:val="21"/>
        </w:rPr>
        <w:t>2011</w:t>
      </w:r>
      <w:r w:rsidRPr="00FE0888">
        <w:rPr>
          <w:rFonts w:ascii="Arial" w:eastAsia="宋体" w:hAnsi="Arial" w:cs="Arial"/>
          <w:color w:val="000000"/>
          <w:kern w:val="0"/>
          <w:szCs w:val="21"/>
        </w:rPr>
        <w:t>年</w:t>
      </w:r>
      <w:r w:rsidRPr="00FE0888">
        <w:rPr>
          <w:rFonts w:ascii="Arial" w:eastAsia="宋体" w:hAnsi="Arial" w:cs="Arial"/>
          <w:color w:val="000000"/>
          <w:kern w:val="0"/>
          <w:szCs w:val="21"/>
        </w:rPr>
        <w:t>01</w:t>
      </w:r>
      <w:r w:rsidRPr="00FE0888">
        <w:rPr>
          <w:rFonts w:ascii="Arial" w:eastAsia="宋体" w:hAnsi="Arial" w:cs="Arial"/>
          <w:color w:val="000000"/>
          <w:kern w:val="0"/>
          <w:szCs w:val="21"/>
        </w:rPr>
        <w:t>月</w:t>
      </w:r>
      <w:r w:rsidRPr="00FE0888">
        <w:rPr>
          <w:rFonts w:ascii="Arial" w:eastAsia="宋体" w:hAnsi="Arial" w:cs="Arial"/>
          <w:color w:val="000000"/>
          <w:kern w:val="0"/>
          <w:szCs w:val="21"/>
        </w:rPr>
        <w:t>04</w:t>
      </w:r>
      <w:r w:rsidRPr="00FE0888">
        <w:rPr>
          <w:rFonts w:ascii="Arial" w:eastAsia="宋体" w:hAnsi="Arial" w:cs="Arial"/>
          <w:color w:val="000000"/>
          <w:kern w:val="0"/>
          <w:szCs w:val="21"/>
        </w:rPr>
        <w:t>日　实施日期：</w:t>
      </w:r>
      <w:r w:rsidRPr="00FE0888">
        <w:rPr>
          <w:rFonts w:ascii="Arial" w:eastAsia="宋体" w:hAnsi="Arial" w:cs="Arial"/>
          <w:color w:val="000000"/>
          <w:kern w:val="0"/>
          <w:szCs w:val="21"/>
        </w:rPr>
        <w:t>2011</w:t>
      </w:r>
      <w:r w:rsidRPr="00FE0888">
        <w:rPr>
          <w:rFonts w:ascii="Arial" w:eastAsia="宋体" w:hAnsi="Arial" w:cs="Arial"/>
          <w:color w:val="000000"/>
          <w:kern w:val="0"/>
          <w:szCs w:val="21"/>
        </w:rPr>
        <w:t>年</w:t>
      </w:r>
      <w:r w:rsidRPr="00FE0888">
        <w:rPr>
          <w:rFonts w:ascii="Arial" w:eastAsia="宋体" w:hAnsi="Arial" w:cs="Arial"/>
          <w:color w:val="000000"/>
          <w:kern w:val="0"/>
          <w:szCs w:val="21"/>
        </w:rPr>
        <w:t>01</w:t>
      </w:r>
      <w:r w:rsidRPr="00FE0888">
        <w:rPr>
          <w:rFonts w:ascii="Arial" w:eastAsia="宋体" w:hAnsi="Arial" w:cs="Arial"/>
          <w:color w:val="000000"/>
          <w:kern w:val="0"/>
          <w:szCs w:val="21"/>
        </w:rPr>
        <w:t>月</w:t>
      </w:r>
      <w:r w:rsidRPr="00FE0888">
        <w:rPr>
          <w:rFonts w:ascii="Arial" w:eastAsia="宋体" w:hAnsi="Arial" w:cs="Arial"/>
          <w:color w:val="000000"/>
          <w:kern w:val="0"/>
          <w:szCs w:val="21"/>
        </w:rPr>
        <w:t>04</w:t>
      </w:r>
      <w:r w:rsidRPr="00FE0888">
        <w:rPr>
          <w:rFonts w:ascii="Arial" w:eastAsia="宋体" w:hAnsi="Arial" w:cs="Arial"/>
          <w:color w:val="000000"/>
          <w:kern w:val="0"/>
          <w:szCs w:val="21"/>
        </w:rPr>
        <w:t xml:space="preserve">日　</w:t>
      </w:r>
      <w:r w:rsidRPr="00FE0888">
        <w:rPr>
          <w:rFonts w:ascii="Arial" w:eastAsia="宋体" w:hAnsi="Arial" w:cs="Arial"/>
          <w:color w:val="000000"/>
          <w:kern w:val="0"/>
          <w:szCs w:val="21"/>
        </w:rPr>
        <w:t>(</w:t>
      </w:r>
      <w:r w:rsidRPr="00FE0888">
        <w:rPr>
          <w:rFonts w:ascii="Arial" w:eastAsia="宋体" w:hAnsi="Arial" w:cs="Arial"/>
          <w:color w:val="000000"/>
          <w:kern w:val="0"/>
          <w:szCs w:val="21"/>
        </w:rPr>
        <w:t>中央法规</w:t>
      </w:r>
      <w:r w:rsidRPr="00FE0888">
        <w:rPr>
          <w:rFonts w:ascii="Arial" w:eastAsia="宋体" w:hAnsi="Arial" w:cs="Arial"/>
          <w:color w:val="000000"/>
          <w:kern w:val="0"/>
          <w:szCs w:val="21"/>
        </w:rPr>
        <w:t>)</w:t>
      </w:r>
    </w:p>
    <w:p w:rsidR="00FE0888" w:rsidRPr="00FE0888" w:rsidRDefault="00FE0888" w:rsidP="00FE0888">
      <w:pPr>
        <w:widowControl/>
        <w:wordWrap w:val="0"/>
        <w:spacing w:line="288" w:lineRule="auto"/>
        <w:jc w:val="left"/>
        <w:rPr>
          <w:rFonts w:ascii="Arial" w:eastAsia="宋体" w:hAnsi="Arial" w:cs="Arial"/>
          <w:color w:val="000000"/>
          <w:kern w:val="0"/>
          <w:szCs w:val="21"/>
        </w:rPr>
      </w:pPr>
    </w:p>
    <w:p w:rsidR="002C2EE3" w:rsidRPr="00FE0888" w:rsidRDefault="002C2EE3">
      <w:pPr>
        <w:rPr>
          <w:rFonts w:hint="eastAsia"/>
        </w:rPr>
      </w:pPr>
    </w:p>
    <w:sectPr w:rsidR="002C2EE3" w:rsidRPr="00FE0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A1"/>
    <w:rsid w:val="002C2EE3"/>
    <w:rsid w:val="004517A1"/>
    <w:rsid w:val="00FE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0888"/>
    <w:rPr>
      <w:color w:val="261CDC"/>
      <w:u w:val="single"/>
    </w:rPr>
  </w:style>
  <w:style w:type="character" w:styleId="a4">
    <w:name w:val="FollowedHyperlink"/>
    <w:basedOn w:val="a0"/>
    <w:uiPriority w:val="99"/>
    <w:semiHidden/>
    <w:unhideWhenUsed/>
    <w:rsid w:val="00FE0888"/>
    <w:rPr>
      <w:color w:val="800080"/>
      <w:u w:val="single"/>
    </w:rPr>
  </w:style>
  <w:style w:type="paragraph" w:styleId="a5">
    <w:name w:val="Normal (Web)"/>
    <w:basedOn w:val="a"/>
    <w:uiPriority w:val="99"/>
    <w:semiHidden/>
    <w:unhideWhenUsed/>
    <w:rsid w:val="00FE0888"/>
    <w:pPr>
      <w:widowControl/>
      <w:jc w:val="left"/>
    </w:pPr>
    <w:rPr>
      <w:rFonts w:ascii="宋体" w:eastAsia="宋体" w:hAnsi="宋体" w:cs="宋体"/>
      <w:color w:val="000000"/>
      <w:kern w:val="0"/>
      <w:sz w:val="24"/>
      <w:szCs w:val="24"/>
    </w:rPr>
  </w:style>
  <w:style w:type="paragraph" w:customStyle="1" w:styleId="p1">
    <w:name w:val="p1"/>
    <w:basedOn w:val="a"/>
    <w:rsid w:val="00FE0888"/>
    <w:pPr>
      <w:widowControl/>
      <w:spacing w:line="288" w:lineRule="auto"/>
      <w:ind w:left="-240"/>
      <w:jc w:val="left"/>
    </w:pPr>
    <w:rPr>
      <w:rFonts w:ascii="Arial" w:eastAsia="宋体" w:hAnsi="Arial" w:cs="Arial"/>
      <w:color w:val="000000"/>
      <w:kern w:val="0"/>
      <w:sz w:val="24"/>
      <w:szCs w:val="24"/>
    </w:rPr>
  </w:style>
  <w:style w:type="paragraph" w:customStyle="1" w:styleId="p2">
    <w:name w:val="p2"/>
    <w:basedOn w:val="a"/>
    <w:rsid w:val="00FE0888"/>
    <w:pPr>
      <w:widowControl/>
      <w:spacing w:line="288" w:lineRule="auto"/>
      <w:ind w:left="-240"/>
      <w:jc w:val="left"/>
    </w:pPr>
    <w:rPr>
      <w:rFonts w:ascii="Arial" w:eastAsia="宋体" w:hAnsi="Arial" w:cs="Arial"/>
      <w:color w:val="000000"/>
      <w:kern w:val="0"/>
      <w:sz w:val="24"/>
      <w:szCs w:val="24"/>
    </w:rPr>
  </w:style>
  <w:style w:type="paragraph" w:customStyle="1" w:styleId="i">
    <w:name w:val="i"/>
    <w:basedOn w:val="a"/>
    <w:rsid w:val="00FE0888"/>
    <w:pPr>
      <w:widowControl/>
      <w:jc w:val="left"/>
    </w:pPr>
    <w:rPr>
      <w:rFonts w:ascii="Arial" w:eastAsia="宋体" w:hAnsi="Arial" w:cs="Arial"/>
      <w:color w:val="000000"/>
      <w:kern w:val="0"/>
      <w:sz w:val="24"/>
      <w:szCs w:val="24"/>
    </w:rPr>
  </w:style>
  <w:style w:type="paragraph" w:customStyle="1" w:styleId="f14">
    <w:name w:val="f14"/>
    <w:basedOn w:val="a"/>
    <w:rsid w:val="00FE0888"/>
    <w:pPr>
      <w:widowControl/>
      <w:jc w:val="left"/>
    </w:pPr>
    <w:rPr>
      <w:rFonts w:ascii="宋体" w:eastAsia="宋体" w:hAnsi="宋体" w:cs="宋体"/>
      <w:color w:val="000000"/>
      <w:kern w:val="0"/>
      <w:szCs w:val="21"/>
    </w:rPr>
  </w:style>
  <w:style w:type="paragraph" w:customStyle="1" w:styleId="f10">
    <w:name w:val="f10"/>
    <w:basedOn w:val="a"/>
    <w:rsid w:val="00FE0888"/>
    <w:pPr>
      <w:widowControl/>
      <w:jc w:val="left"/>
    </w:pPr>
    <w:rPr>
      <w:rFonts w:ascii="宋体" w:eastAsia="宋体" w:hAnsi="宋体" w:cs="宋体"/>
      <w:color w:val="000000"/>
      <w:kern w:val="0"/>
      <w:szCs w:val="21"/>
    </w:rPr>
  </w:style>
  <w:style w:type="paragraph" w:customStyle="1" w:styleId="f16">
    <w:name w:val="f16"/>
    <w:basedOn w:val="a"/>
    <w:rsid w:val="00FE0888"/>
    <w:pPr>
      <w:widowControl/>
      <w:jc w:val="left"/>
    </w:pPr>
    <w:rPr>
      <w:rFonts w:ascii="Arial" w:eastAsia="宋体" w:hAnsi="Arial" w:cs="Arial"/>
      <w:color w:val="000000"/>
      <w:kern w:val="0"/>
      <w:sz w:val="24"/>
      <w:szCs w:val="24"/>
    </w:rPr>
  </w:style>
  <w:style w:type="paragraph" w:customStyle="1" w:styleId="c">
    <w:name w:val="c"/>
    <w:basedOn w:val="a"/>
    <w:rsid w:val="00FE0888"/>
    <w:pPr>
      <w:widowControl/>
      <w:jc w:val="left"/>
    </w:pPr>
    <w:rPr>
      <w:rFonts w:ascii="宋体" w:eastAsia="宋体" w:hAnsi="宋体" w:cs="宋体"/>
      <w:color w:val="7777CC"/>
      <w:kern w:val="0"/>
      <w:sz w:val="24"/>
      <w:szCs w:val="24"/>
    </w:rPr>
  </w:style>
  <w:style w:type="paragraph" w:customStyle="1" w:styleId="t">
    <w:name w:val="t"/>
    <w:basedOn w:val="a"/>
    <w:rsid w:val="00FE0888"/>
    <w:pPr>
      <w:widowControl/>
      <w:jc w:val="left"/>
    </w:pPr>
    <w:rPr>
      <w:rFonts w:ascii="宋体" w:eastAsia="宋体" w:hAnsi="宋体" w:cs="宋体"/>
      <w:color w:val="0000CC"/>
      <w:kern w:val="0"/>
      <w:sz w:val="24"/>
      <w:szCs w:val="24"/>
    </w:rPr>
  </w:style>
  <w:style w:type="paragraph" w:customStyle="1" w:styleId="p">
    <w:name w:val="p"/>
    <w:basedOn w:val="a"/>
    <w:rsid w:val="00FE0888"/>
    <w:pPr>
      <w:widowControl/>
      <w:jc w:val="left"/>
    </w:pPr>
    <w:rPr>
      <w:rFonts w:ascii="宋体" w:eastAsia="宋体" w:hAnsi="宋体" w:cs="宋体"/>
      <w:color w:val="000000"/>
      <w:kern w:val="0"/>
      <w:szCs w:val="21"/>
    </w:rPr>
  </w:style>
  <w:style w:type="paragraph" w:customStyle="1" w:styleId="f">
    <w:name w:val="f"/>
    <w:basedOn w:val="a"/>
    <w:rsid w:val="00FE0888"/>
    <w:pPr>
      <w:widowControl/>
      <w:wordWrap w:val="0"/>
      <w:spacing w:line="288" w:lineRule="auto"/>
      <w:jc w:val="left"/>
    </w:pPr>
    <w:rPr>
      <w:rFonts w:ascii="宋体" w:eastAsia="宋体" w:hAnsi="宋体" w:cs="宋体"/>
      <w:color w:val="000000"/>
      <w:kern w:val="0"/>
      <w:sz w:val="24"/>
      <w:szCs w:val="24"/>
    </w:rPr>
  </w:style>
  <w:style w:type="paragraph" w:customStyle="1" w:styleId="h">
    <w:name w:val="h"/>
    <w:basedOn w:val="a"/>
    <w:rsid w:val="00FE0888"/>
    <w:pPr>
      <w:widowControl/>
      <w:ind w:left="120"/>
      <w:jc w:val="left"/>
    </w:pPr>
    <w:rPr>
      <w:rFonts w:ascii="宋体" w:eastAsia="宋体" w:hAnsi="宋体" w:cs="宋体"/>
      <w:color w:val="000000"/>
      <w:kern w:val="0"/>
      <w:sz w:val="24"/>
      <w:szCs w:val="24"/>
    </w:rPr>
  </w:style>
  <w:style w:type="paragraph" w:customStyle="1" w:styleId="s">
    <w:name w:val="s"/>
    <w:basedOn w:val="a"/>
    <w:rsid w:val="00FE0888"/>
    <w:pPr>
      <w:widowControl/>
      <w:jc w:val="left"/>
    </w:pPr>
    <w:rPr>
      <w:rFonts w:ascii="宋体" w:eastAsia="宋体" w:hAnsi="宋体" w:cs="宋体"/>
      <w:color w:val="000000"/>
      <w:kern w:val="0"/>
      <w:sz w:val="24"/>
      <w:szCs w:val="24"/>
    </w:rPr>
  </w:style>
  <w:style w:type="paragraph" w:customStyle="1" w:styleId="m">
    <w:name w:val="m"/>
    <w:basedOn w:val="a"/>
    <w:rsid w:val="00FE0888"/>
    <w:pPr>
      <w:widowControl/>
      <w:jc w:val="left"/>
    </w:pPr>
    <w:rPr>
      <w:rFonts w:ascii="宋体" w:eastAsia="宋体" w:hAnsi="宋体" w:cs="宋体"/>
      <w:color w:val="666666"/>
      <w:kern w:val="0"/>
      <w:sz w:val="24"/>
      <w:szCs w:val="24"/>
    </w:rPr>
  </w:style>
  <w:style w:type="paragraph" w:customStyle="1" w:styleId="g">
    <w:name w:val="g"/>
    <w:basedOn w:val="a"/>
    <w:rsid w:val="00FE0888"/>
    <w:pPr>
      <w:widowControl/>
      <w:jc w:val="left"/>
    </w:pPr>
    <w:rPr>
      <w:rFonts w:ascii="宋体" w:eastAsia="宋体" w:hAnsi="宋体" w:cs="宋体"/>
      <w:color w:val="008000"/>
      <w:kern w:val="0"/>
      <w:sz w:val="18"/>
      <w:szCs w:val="18"/>
    </w:rPr>
  </w:style>
  <w:style w:type="paragraph" w:customStyle="1" w:styleId="r">
    <w:name w:val="r"/>
    <w:basedOn w:val="a"/>
    <w:rsid w:val="00FE0888"/>
    <w:pPr>
      <w:widowControl/>
      <w:wordWrap w:val="0"/>
      <w:jc w:val="left"/>
    </w:pPr>
    <w:rPr>
      <w:rFonts w:ascii="宋体" w:eastAsia="宋体" w:hAnsi="宋体" w:cs="宋体"/>
      <w:color w:val="000000"/>
      <w:kern w:val="0"/>
      <w:sz w:val="24"/>
      <w:szCs w:val="24"/>
    </w:rPr>
  </w:style>
  <w:style w:type="paragraph" w:customStyle="1" w:styleId="bi">
    <w:name w:val="bi"/>
    <w:basedOn w:val="a"/>
    <w:rsid w:val="00FE0888"/>
    <w:pPr>
      <w:widowControl/>
      <w:shd w:val="clear" w:color="auto" w:fill="D9E1F7"/>
      <w:spacing w:after="180"/>
      <w:jc w:val="left"/>
    </w:pPr>
    <w:rPr>
      <w:rFonts w:ascii="宋体" w:eastAsia="宋体" w:hAnsi="宋体" w:cs="宋体"/>
      <w:color w:val="000000"/>
      <w:kern w:val="0"/>
      <w:sz w:val="24"/>
      <w:szCs w:val="24"/>
    </w:rPr>
  </w:style>
  <w:style w:type="paragraph" w:customStyle="1" w:styleId="pl">
    <w:name w:val="pl"/>
    <w:basedOn w:val="a"/>
    <w:rsid w:val="00FE0888"/>
    <w:pPr>
      <w:widowControl/>
      <w:jc w:val="left"/>
    </w:pPr>
    <w:rPr>
      <w:rFonts w:ascii="宋体" w:eastAsia="宋体" w:hAnsi="宋体" w:cs="宋体"/>
      <w:color w:val="000000"/>
      <w:kern w:val="0"/>
      <w:szCs w:val="21"/>
    </w:rPr>
  </w:style>
  <w:style w:type="paragraph" w:customStyle="1" w:styleId="tit">
    <w:name w:val="tit"/>
    <w:basedOn w:val="a"/>
    <w:rsid w:val="00FE0888"/>
    <w:pPr>
      <w:widowControl/>
      <w:jc w:val="left"/>
    </w:pPr>
    <w:rPr>
      <w:rFonts w:ascii="宋体" w:eastAsia="宋体" w:hAnsi="宋体" w:cs="宋体"/>
      <w:color w:val="000000"/>
      <w:kern w:val="0"/>
      <w:szCs w:val="21"/>
    </w:rPr>
  </w:style>
  <w:style w:type="paragraph" w:customStyle="1" w:styleId="fb">
    <w:name w:val="fb"/>
    <w:basedOn w:val="a"/>
    <w:rsid w:val="00FE0888"/>
    <w:pPr>
      <w:widowControl/>
      <w:jc w:val="left"/>
    </w:pPr>
    <w:rPr>
      <w:rFonts w:ascii="宋体" w:eastAsia="宋体" w:hAnsi="宋体" w:cs="宋体"/>
      <w:b/>
      <w:bCs/>
      <w:color w:val="000000"/>
      <w:kern w:val="0"/>
      <w:sz w:val="24"/>
      <w:szCs w:val="24"/>
    </w:rPr>
  </w:style>
  <w:style w:type="paragraph" w:customStyle="1" w:styleId="mo">
    <w:name w:val="mo"/>
    <w:basedOn w:val="a"/>
    <w:rsid w:val="00FE0888"/>
    <w:pPr>
      <w:widowControl/>
      <w:spacing w:line="150" w:lineRule="atLeast"/>
      <w:jc w:val="left"/>
    </w:pPr>
    <w:rPr>
      <w:rFonts w:ascii="宋体" w:eastAsia="宋体" w:hAnsi="宋体" w:cs="宋体"/>
      <w:color w:val="666666"/>
      <w:kern w:val="0"/>
      <w:sz w:val="24"/>
      <w:szCs w:val="24"/>
    </w:rPr>
  </w:style>
  <w:style w:type="paragraph" w:customStyle="1" w:styleId="htb">
    <w:name w:val="htb"/>
    <w:basedOn w:val="a"/>
    <w:rsid w:val="00FE0888"/>
    <w:pPr>
      <w:widowControl/>
      <w:spacing w:after="75"/>
      <w:jc w:val="left"/>
    </w:pPr>
    <w:rPr>
      <w:rFonts w:ascii="宋体" w:eastAsia="宋体" w:hAnsi="宋体" w:cs="宋体"/>
      <w:color w:val="000000"/>
      <w:kern w:val="0"/>
      <w:sz w:val="24"/>
      <w:szCs w:val="24"/>
    </w:rPr>
  </w:style>
  <w:style w:type="paragraph" w:customStyle="1" w:styleId="st">
    <w:name w:val="st"/>
    <w:basedOn w:val="a"/>
    <w:rsid w:val="00FE0888"/>
    <w:pPr>
      <w:widowControl/>
      <w:spacing w:line="360" w:lineRule="auto"/>
      <w:jc w:val="left"/>
    </w:pPr>
    <w:rPr>
      <w:rFonts w:ascii="黑体" w:eastAsia="黑体" w:hAnsi="宋体" w:cs="宋体"/>
      <w:color w:val="000000"/>
      <w:kern w:val="0"/>
      <w:sz w:val="24"/>
      <w:szCs w:val="24"/>
    </w:rPr>
  </w:style>
  <w:style w:type="paragraph" w:customStyle="1" w:styleId="con">
    <w:name w:val="con"/>
    <w:basedOn w:val="a"/>
    <w:rsid w:val="00FE0888"/>
    <w:pPr>
      <w:widowControl/>
      <w:wordWrap w:val="0"/>
      <w:spacing w:line="360" w:lineRule="auto"/>
      <w:jc w:val="left"/>
    </w:pPr>
    <w:rPr>
      <w:rFonts w:ascii="宋体" w:eastAsia="宋体" w:hAnsi="宋体" w:cs="宋体"/>
      <w:color w:val="000000"/>
      <w:kern w:val="0"/>
      <w:sz w:val="22"/>
    </w:rPr>
  </w:style>
  <w:style w:type="paragraph" w:customStyle="1" w:styleId="fontfulltext">
    <w:name w:val="font_fulltext"/>
    <w:basedOn w:val="a"/>
    <w:rsid w:val="00FE0888"/>
    <w:pPr>
      <w:widowControl/>
      <w:spacing w:line="384" w:lineRule="auto"/>
      <w:jc w:val="left"/>
    </w:pPr>
    <w:rPr>
      <w:rFonts w:ascii="宋体" w:eastAsia="宋体" w:hAnsi="宋体" w:cs="宋体"/>
      <w:color w:val="000000"/>
      <w:kern w:val="0"/>
      <w:sz w:val="18"/>
      <w:szCs w:val="18"/>
    </w:rPr>
  </w:style>
  <w:style w:type="paragraph" w:customStyle="1" w:styleId="precontent">
    <w:name w:val="precontent"/>
    <w:basedOn w:val="a"/>
    <w:rsid w:val="00FE0888"/>
    <w:pPr>
      <w:widowControl/>
      <w:jc w:val="left"/>
    </w:pPr>
    <w:rPr>
      <w:rFonts w:ascii="宋体" w:eastAsia="宋体" w:hAnsi="宋体" w:cs="宋体"/>
      <w:color w:val="000000"/>
      <w:kern w:val="0"/>
      <w:sz w:val="18"/>
      <w:szCs w:val="18"/>
    </w:rPr>
  </w:style>
  <w:style w:type="paragraph" w:customStyle="1" w:styleId="mtitle">
    <w:name w:val="mtitle"/>
    <w:basedOn w:val="a"/>
    <w:rsid w:val="00FE0888"/>
    <w:pPr>
      <w:widowControl/>
      <w:spacing w:line="336" w:lineRule="auto"/>
      <w:jc w:val="left"/>
    </w:pPr>
    <w:rPr>
      <w:rFonts w:ascii="宋体" w:eastAsia="宋体" w:hAnsi="宋体" w:cs="宋体"/>
      <w:b/>
      <w:bCs/>
      <w:smallCaps/>
      <w:color w:val="000000"/>
      <w:kern w:val="0"/>
      <w:sz w:val="22"/>
    </w:rPr>
  </w:style>
  <w:style w:type="paragraph" w:customStyle="1" w:styleId="mnotes">
    <w:name w:val="mnotes"/>
    <w:basedOn w:val="a"/>
    <w:rsid w:val="00FE0888"/>
    <w:pPr>
      <w:widowControl/>
      <w:shd w:val="clear" w:color="auto" w:fill="AFEEEE"/>
      <w:spacing w:line="336" w:lineRule="auto"/>
      <w:jc w:val="left"/>
    </w:pPr>
    <w:rPr>
      <w:rFonts w:ascii="宋体" w:eastAsia="宋体" w:hAnsi="宋体" w:cs="宋体"/>
      <w:smallCaps/>
      <w:color w:val="008080"/>
      <w:kern w:val="0"/>
      <w:sz w:val="20"/>
      <w:szCs w:val="20"/>
    </w:rPr>
  </w:style>
  <w:style w:type="paragraph" w:customStyle="1" w:styleId="stitle">
    <w:name w:val="stitle"/>
    <w:basedOn w:val="a"/>
    <w:rsid w:val="00FE0888"/>
    <w:pPr>
      <w:widowControl/>
      <w:jc w:val="left"/>
    </w:pPr>
    <w:rPr>
      <w:rFonts w:ascii="宋体" w:eastAsia="宋体" w:hAnsi="宋体" w:cs="宋体"/>
      <w:smallCaps/>
      <w:color w:val="000000"/>
      <w:kern w:val="0"/>
      <w:sz w:val="20"/>
      <w:szCs w:val="20"/>
    </w:rPr>
  </w:style>
  <w:style w:type="paragraph" w:customStyle="1" w:styleId="zhang">
    <w:name w:val="zhang"/>
    <w:basedOn w:val="a"/>
    <w:rsid w:val="00FE0888"/>
    <w:pPr>
      <w:widowControl/>
      <w:jc w:val="left"/>
    </w:pPr>
    <w:rPr>
      <w:rFonts w:ascii="宋体" w:eastAsia="宋体" w:hAnsi="宋体" w:cs="宋体"/>
      <w:b/>
      <w:bCs/>
      <w:smallCaps/>
      <w:color w:val="000000"/>
      <w:kern w:val="0"/>
      <w:sz w:val="20"/>
      <w:szCs w:val="20"/>
    </w:rPr>
  </w:style>
  <w:style w:type="paragraph" w:customStyle="1" w:styleId="tiao">
    <w:name w:val="tiao"/>
    <w:basedOn w:val="a"/>
    <w:rsid w:val="00FE0888"/>
    <w:pPr>
      <w:widowControl/>
      <w:shd w:val="clear" w:color="auto" w:fill="AFEEEE"/>
      <w:jc w:val="left"/>
    </w:pPr>
    <w:rPr>
      <w:rFonts w:ascii="宋体" w:eastAsia="宋体" w:hAnsi="宋体" w:cs="宋体"/>
      <w:i/>
      <w:iCs/>
      <w:smallCaps/>
      <w:color w:val="6600CC"/>
      <w:kern w:val="0"/>
      <w:sz w:val="20"/>
      <w:szCs w:val="20"/>
    </w:rPr>
  </w:style>
  <w:style w:type="paragraph" w:customStyle="1" w:styleId="tiaonoa">
    <w:name w:val="tiaonoa"/>
    <w:basedOn w:val="a"/>
    <w:rsid w:val="00FE0888"/>
    <w:pPr>
      <w:widowControl/>
      <w:jc w:val="left"/>
    </w:pPr>
    <w:rPr>
      <w:rFonts w:ascii="宋体" w:eastAsia="宋体" w:hAnsi="宋体" w:cs="宋体"/>
      <w:b/>
      <w:bCs/>
      <w:smallCaps/>
      <w:color w:val="000000"/>
      <w:kern w:val="0"/>
      <w:sz w:val="18"/>
      <w:szCs w:val="18"/>
    </w:rPr>
  </w:style>
  <w:style w:type="paragraph" w:customStyle="1" w:styleId="tiaoyin">
    <w:name w:val="tiaoyin"/>
    <w:basedOn w:val="a"/>
    <w:rsid w:val="00FE0888"/>
    <w:pPr>
      <w:widowControl/>
      <w:jc w:val="left"/>
    </w:pPr>
    <w:rPr>
      <w:rFonts w:ascii="宋体" w:eastAsia="宋体" w:hAnsi="宋体" w:cs="宋体"/>
      <w:smallCaps/>
      <w:color w:val="000000"/>
      <w:kern w:val="0"/>
      <w:sz w:val="20"/>
      <w:szCs w:val="20"/>
    </w:rPr>
  </w:style>
  <w:style w:type="paragraph" w:customStyle="1" w:styleId="zhu1">
    <w:name w:val="zhu1"/>
    <w:basedOn w:val="a"/>
    <w:rsid w:val="00FE0888"/>
    <w:pPr>
      <w:widowControl/>
      <w:jc w:val="left"/>
    </w:pPr>
    <w:rPr>
      <w:rFonts w:ascii="宋体" w:eastAsia="宋体" w:hAnsi="宋体" w:cs="宋体"/>
      <w:smallCaps/>
      <w:color w:val="000000"/>
      <w:kern w:val="0"/>
      <w:sz w:val="20"/>
      <w:szCs w:val="20"/>
    </w:rPr>
  </w:style>
  <w:style w:type="paragraph" w:customStyle="1" w:styleId="inv1">
    <w:name w:val="inv1"/>
    <w:basedOn w:val="a"/>
    <w:rsid w:val="00FE0888"/>
    <w:pPr>
      <w:widowControl/>
      <w:jc w:val="left"/>
    </w:pPr>
    <w:rPr>
      <w:rFonts w:ascii="宋体" w:eastAsia="宋体" w:hAnsi="宋体" w:cs="宋体"/>
      <w:smallCaps/>
      <w:color w:val="000000"/>
      <w:kern w:val="0"/>
      <w:sz w:val="20"/>
      <w:szCs w:val="20"/>
    </w:rPr>
  </w:style>
  <w:style w:type="paragraph" w:customStyle="1" w:styleId="ame1">
    <w:name w:val="ame1"/>
    <w:basedOn w:val="a"/>
    <w:rsid w:val="00FE0888"/>
    <w:pPr>
      <w:widowControl/>
      <w:jc w:val="left"/>
    </w:pPr>
    <w:rPr>
      <w:rFonts w:ascii="宋体" w:eastAsia="宋体" w:hAnsi="宋体" w:cs="宋体"/>
      <w:smallCaps/>
      <w:color w:val="000000"/>
      <w:kern w:val="0"/>
      <w:sz w:val="20"/>
      <w:szCs w:val="20"/>
    </w:rPr>
  </w:style>
  <w:style w:type="paragraph" w:customStyle="1" w:styleId="sto1">
    <w:name w:val="sto1"/>
    <w:basedOn w:val="a"/>
    <w:rsid w:val="00FE0888"/>
    <w:pPr>
      <w:widowControl/>
      <w:jc w:val="left"/>
    </w:pPr>
    <w:rPr>
      <w:rFonts w:ascii="宋体" w:eastAsia="宋体" w:hAnsi="宋体" w:cs="宋体"/>
      <w:smallCaps/>
      <w:color w:val="000000"/>
      <w:kern w:val="0"/>
      <w:sz w:val="20"/>
      <w:szCs w:val="20"/>
    </w:rPr>
  </w:style>
  <w:style w:type="paragraph" w:customStyle="1" w:styleId="spe1">
    <w:name w:val="spe1"/>
    <w:basedOn w:val="a"/>
    <w:rsid w:val="00FE0888"/>
    <w:pPr>
      <w:widowControl/>
      <w:jc w:val="left"/>
    </w:pPr>
    <w:rPr>
      <w:rFonts w:ascii="宋体" w:eastAsia="宋体" w:hAnsi="宋体" w:cs="宋体"/>
      <w:smallCaps/>
      <w:color w:val="000000"/>
      <w:kern w:val="0"/>
      <w:sz w:val="20"/>
      <w:szCs w:val="20"/>
    </w:rPr>
  </w:style>
  <w:style w:type="paragraph" w:customStyle="1" w:styleId="link">
    <w:name w:val="link"/>
    <w:basedOn w:val="a"/>
    <w:rsid w:val="00FE0888"/>
    <w:pPr>
      <w:widowControl/>
      <w:shd w:val="clear" w:color="auto" w:fill="FFFFFF"/>
      <w:jc w:val="left"/>
    </w:pPr>
    <w:rPr>
      <w:rFonts w:ascii="宋体" w:eastAsia="宋体" w:hAnsi="宋体" w:cs="宋体"/>
      <w:i/>
      <w:iCs/>
      <w:smallCaps/>
      <w:color w:val="F0F8F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0888"/>
    <w:rPr>
      <w:color w:val="261CDC"/>
      <w:u w:val="single"/>
    </w:rPr>
  </w:style>
  <w:style w:type="character" w:styleId="a4">
    <w:name w:val="FollowedHyperlink"/>
    <w:basedOn w:val="a0"/>
    <w:uiPriority w:val="99"/>
    <w:semiHidden/>
    <w:unhideWhenUsed/>
    <w:rsid w:val="00FE0888"/>
    <w:rPr>
      <w:color w:val="800080"/>
      <w:u w:val="single"/>
    </w:rPr>
  </w:style>
  <w:style w:type="paragraph" w:styleId="a5">
    <w:name w:val="Normal (Web)"/>
    <w:basedOn w:val="a"/>
    <w:uiPriority w:val="99"/>
    <w:semiHidden/>
    <w:unhideWhenUsed/>
    <w:rsid w:val="00FE0888"/>
    <w:pPr>
      <w:widowControl/>
      <w:jc w:val="left"/>
    </w:pPr>
    <w:rPr>
      <w:rFonts w:ascii="宋体" w:eastAsia="宋体" w:hAnsi="宋体" w:cs="宋体"/>
      <w:color w:val="000000"/>
      <w:kern w:val="0"/>
      <w:sz w:val="24"/>
      <w:szCs w:val="24"/>
    </w:rPr>
  </w:style>
  <w:style w:type="paragraph" w:customStyle="1" w:styleId="p1">
    <w:name w:val="p1"/>
    <w:basedOn w:val="a"/>
    <w:rsid w:val="00FE0888"/>
    <w:pPr>
      <w:widowControl/>
      <w:spacing w:line="288" w:lineRule="auto"/>
      <w:ind w:left="-240"/>
      <w:jc w:val="left"/>
    </w:pPr>
    <w:rPr>
      <w:rFonts w:ascii="Arial" w:eastAsia="宋体" w:hAnsi="Arial" w:cs="Arial"/>
      <w:color w:val="000000"/>
      <w:kern w:val="0"/>
      <w:sz w:val="24"/>
      <w:szCs w:val="24"/>
    </w:rPr>
  </w:style>
  <w:style w:type="paragraph" w:customStyle="1" w:styleId="p2">
    <w:name w:val="p2"/>
    <w:basedOn w:val="a"/>
    <w:rsid w:val="00FE0888"/>
    <w:pPr>
      <w:widowControl/>
      <w:spacing w:line="288" w:lineRule="auto"/>
      <w:ind w:left="-240"/>
      <w:jc w:val="left"/>
    </w:pPr>
    <w:rPr>
      <w:rFonts w:ascii="Arial" w:eastAsia="宋体" w:hAnsi="Arial" w:cs="Arial"/>
      <w:color w:val="000000"/>
      <w:kern w:val="0"/>
      <w:sz w:val="24"/>
      <w:szCs w:val="24"/>
    </w:rPr>
  </w:style>
  <w:style w:type="paragraph" w:customStyle="1" w:styleId="i">
    <w:name w:val="i"/>
    <w:basedOn w:val="a"/>
    <w:rsid w:val="00FE0888"/>
    <w:pPr>
      <w:widowControl/>
      <w:jc w:val="left"/>
    </w:pPr>
    <w:rPr>
      <w:rFonts w:ascii="Arial" w:eastAsia="宋体" w:hAnsi="Arial" w:cs="Arial"/>
      <w:color w:val="000000"/>
      <w:kern w:val="0"/>
      <w:sz w:val="24"/>
      <w:szCs w:val="24"/>
    </w:rPr>
  </w:style>
  <w:style w:type="paragraph" w:customStyle="1" w:styleId="f14">
    <w:name w:val="f14"/>
    <w:basedOn w:val="a"/>
    <w:rsid w:val="00FE0888"/>
    <w:pPr>
      <w:widowControl/>
      <w:jc w:val="left"/>
    </w:pPr>
    <w:rPr>
      <w:rFonts w:ascii="宋体" w:eastAsia="宋体" w:hAnsi="宋体" w:cs="宋体"/>
      <w:color w:val="000000"/>
      <w:kern w:val="0"/>
      <w:szCs w:val="21"/>
    </w:rPr>
  </w:style>
  <w:style w:type="paragraph" w:customStyle="1" w:styleId="f10">
    <w:name w:val="f10"/>
    <w:basedOn w:val="a"/>
    <w:rsid w:val="00FE0888"/>
    <w:pPr>
      <w:widowControl/>
      <w:jc w:val="left"/>
    </w:pPr>
    <w:rPr>
      <w:rFonts w:ascii="宋体" w:eastAsia="宋体" w:hAnsi="宋体" w:cs="宋体"/>
      <w:color w:val="000000"/>
      <w:kern w:val="0"/>
      <w:szCs w:val="21"/>
    </w:rPr>
  </w:style>
  <w:style w:type="paragraph" w:customStyle="1" w:styleId="f16">
    <w:name w:val="f16"/>
    <w:basedOn w:val="a"/>
    <w:rsid w:val="00FE0888"/>
    <w:pPr>
      <w:widowControl/>
      <w:jc w:val="left"/>
    </w:pPr>
    <w:rPr>
      <w:rFonts w:ascii="Arial" w:eastAsia="宋体" w:hAnsi="Arial" w:cs="Arial"/>
      <w:color w:val="000000"/>
      <w:kern w:val="0"/>
      <w:sz w:val="24"/>
      <w:szCs w:val="24"/>
    </w:rPr>
  </w:style>
  <w:style w:type="paragraph" w:customStyle="1" w:styleId="c">
    <w:name w:val="c"/>
    <w:basedOn w:val="a"/>
    <w:rsid w:val="00FE0888"/>
    <w:pPr>
      <w:widowControl/>
      <w:jc w:val="left"/>
    </w:pPr>
    <w:rPr>
      <w:rFonts w:ascii="宋体" w:eastAsia="宋体" w:hAnsi="宋体" w:cs="宋体"/>
      <w:color w:val="7777CC"/>
      <w:kern w:val="0"/>
      <w:sz w:val="24"/>
      <w:szCs w:val="24"/>
    </w:rPr>
  </w:style>
  <w:style w:type="paragraph" w:customStyle="1" w:styleId="t">
    <w:name w:val="t"/>
    <w:basedOn w:val="a"/>
    <w:rsid w:val="00FE0888"/>
    <w:pPr>
      <w:widowControl/>
      <w:jc w:val="left"/>
    </w:pPr>
    <w:rPr>
      <w:rFonts w:ascii="宋体" w:eastAsia="宋体" w:hAnsi="宋体" w:cs="宋体"/>
      <w:color w:val="0000CC"/>
      <w:kern w:val="0"/>
      <w:sz w:val="24"/>
      <w:szCs w:val="24"/>
    </w:rPr>
  </w:style>
  <w:style w:type="paragraph" w:customStyle="1" w:styleId="p">
    <w:name w:val="p"/>
    <w:basedOn w:val="a"/>
    <w:rsid w:val="00FE0888"/>
    <w:pPr>
      <w:widowControl/>
      <w:jc w:val="left"/>
    </w:pPr>
    <w:rPr>
      <w:rFonts w:ascii="宋体" w:eastAsia="宋体" w:hAnsi="宋体" w:cs="宋体"/>
      <w:color w:val="000000"/>
      <w:kern w:val="0"/>
      <w:szCs w:val="21"/>
    </w:rPr>
  </w:style>
  <w:style w:type="paragraph" w:customStyle="1" w:styleId="f">
    <w:name w:val="f"/>
    <w:basedOn w:val="a"/>
    <w:rsid w:val="00FE0888"/>
    <w:pPr>
      <w:widowControl/>
      <w:wordWrap w:val="0"/>
      <w:spacing w:line="288" w:lineRule="auto"/>
      <w:jc w:val="left"/>
    </w:pPr>
    <w:rPr>
      <w:rFonts w:ascii="宋体" w:eastAsia="宋体" w:hAnsi="宋体" w:cs="宋体"/>
      <w:color w:val="000000"/>
      <w:kern w:val="0"/>
      <w:sz w:val="24"/>
      <w:szCs w:val="24"/>
    </w:rPr>
  </w:style>
  <w:style w:type="paragraph" w:customStyle="1" w:styleId="h">
    <w:name w:val="h"/>
    <w:basedOn w:val="a"/>
    <w:rsid w:val="00FE0888"/>
    <w:pPr>
      <w:widowControl/>
      <w:ind w:left="120"/>
      <w:jc w:val="left"/>
    </w:pPr>
    <w:rPr>
      <w:rFonts w:ascii="宋体" w:eastAsia="宋体" w:hAnsi="宋体" w:cs="宋体"/>
      <w:color w:val="000000"/>
      <w:kern w:val="0"/>
      <w:sz w:val="24"/>
      <w:szCs w:val="24"/>
    </w:rPr>
  </w:style>
  <w:style w:type="paragraph" w:customStyle="1" w:styleId="s">
    <w:name w:val="s"/>
    <w:basedOn w:val="a"/>
    <w:rsid w:val="00FE0888"/>
    <w:pPr>
      <w:widowControl/>
      <w:jc w:val="left"/>
    </w:pPr>
    <w:rPr>
      <w:rFonts w:ascii="宋体" w:eastAsia="宋体" w:hAnsi="宋体" w:cs="宋体"/>
      <w:color w:val="000000"/>
      <w:kern w:val="0"/>
      <w:sz w:val="24"/>
      <w:szCs w:val="24"/>
    </w:rPr>
  </w:style>
  <w:style w:type="paragraph" w:customStyle="1" w:styleId="m">
    <w:name w:val="m"/>
    <w:basedOn w:val="a"/>
    <w:rsid w:val="00FE0888"/>
    <w:pPr>
      <w:widowControl/>
      <w:jc w:val="left"/>
    </w:pPr>
    <w:rPr>
      <w:rFonts w:ascii="宋体" w:eastAsia="宋体" w:hAnsi="宋体" w:cs="宋体"/>
      <w:color w:val="666666"/>
      <w:kern w:val="0"/>
      <w:sz w:val="24"/>
      <w:szCs w:val="24"/>
    </w:rPr>
  </w:style>
  <w:style w:type="paragraph" w:customStyle="1" w:styleId="g">
    <w:name w:val="g"/>
    <w:basedOn w:val="a"/>
    <w:rsid w:val="00FE0888"/>
    <w:pPr>
      <w:widowControl/>
      <w:jc w:val="left"/>
    </w:pPr>
    <w:rPr>
      <w:rFonts w:ascii="宋体" w:eastAsia="宋体" w:hAnsi="宋体" w:cs="宋体"/>
      <w:color w:val="008000"/>
      <w:kern w:val="0"/>
      <w:sz w:val="18"/>
      <w:szCs w:val="18"/>
    </w:rPr>
  </w:style>
  <w:style w:type="paragraph" w:customStyle="1" w:styleId="r">
    <w:name w:val="r"/>
    <w:basedOn w:val="a"/>
    <w:rsid w:val="00FE0888"/>
    <w:pPr>
      <w:widowControl/>
      <w:wordWrap w:val="0"/>
      <w:jc w:val="left"/>
    </w:pPr>
    <w:rPr>
      <w:rFonts w:ascii="宋体" w:eastAsia="宋体" w:hAnsi="宋体" w:cs="宋体"/>
      <w:color w:val="000000"/>
      <w:kern w:val="0"/>
      <w:sz w:val="24"/>
      <w:szCs w:val="24"/>
    </w:rPr>
  </w:style>
  <w:style w:type="paragraph" w:customStyle="1" w:styleId="bi">
    <w:name w:val="bi"/>
    <w:basedOn w:val="a"/>
    <w:rsid w:val="00FE0888"/>
    <w:pPr>
      <w:widowControl/>
      <w:shd w:val="clear" w:color="auto" w:fill="D9E1F7"/>
      <w:spacing w:after="180"/>
      <w:jc w:val="left"/>
    </w:pPr>
    <w:rPr>
      <w:rFonts w:ascii="宋体" w:eastAsia="宋体" w:hAnsi="宋体" w:cs="宋体"/>
      <w:color w:val="000000"/>
      <w:kern w:val="0"/>
      <w:sz w:val="24"/>
      <w:szCs w:val="24"/>
    </w:rPr>
  </w:style>
  <w:style w:type="paragraph" w:customStyle="1" w:styleId="pl">
    <w:name w:val="pl"/>
    <w:basedOn w:val="a"/>
    <w:rsid w:val="00FE0888"/>
    <w:pPr>
      <w:widowControl/>
      <w:jc w:val="left"/>
    </w:pPr>
    <w:rPr>
      <w:rFonts w:ascii="宋体" w:eastAsia="宋体" w:hAnsi="宋体" w:cs="宋体"/>
      <w:color w:val="000000"/>
      <w:kern w:val="0"/>
      <w:szCs w:val="21"/>
    </w:rPr>
  </w:style>
  <w:style w:type="paragraph" w:customStyle="1" w:styleId="tit">
    <w:name w:val="tit"/>
    <w:basedOn w:val="a"/>
    <w:rsid w:val="00FE0888"/>
    <w:pPr>
      <w:widowControl/>
      <w:jc w:val="left"/>
    </w:pPr>
    <w:rPr>
      <w:rFonts w:ascii="宋体" w:eastAsia="宋体" w:hAnsi="宋体" w:cs="宋体"/>
      <w:color w:val="000000"/>
      <w:kern w:val="0"/>
      <w:szCs w:val="21"/>
    </w:rPr>
  </w:style>
  <w:style w:type="paragraph" w:customStyle="1" w:styleId="fb">
    <w:name w:val="fb"/>
    <w:basedOn w:val="a"/>
    <w:rsid w:val="00FE0888"/>
    <w:pPr>
      <w:widowControl/>
      <w:jc w:val="left"/>
    </w:pPr>
    <w:rPr>
      <w:rFonts w:ascii="宋体" w:eastAsia="宋体" w:hAnsi="宋体" w:cs="宋体"/>
      <w:b/>
      <w:bCs/>
      <w:color w:val="000000"/>
      <w:kern w:val="0"/>
      <w:sz w:val="24"/>
      <w:szCs w:val="24"/>
    </w:rPr>
  </w:style>
  <w:style w:type="paragraph" w:customStyle="1" w:styleId="mo">
    <w:name w:val="mo"/>
    <w:basedOn w:val="a"/>
    <w:rsid w:val="00FE0888"/>
    <w:pPr>
      <w:widowControl/>
      <w:spacing w:line="150" w:lineRule="atLeast"/>
      <w:jc w:val="left"/>
    </w:pPr>
    <w:rPr>
      <w:rFonts w:ascii="宋体" w:eastAsia="宋体" w:hAnsi="宋体" w:cs="宋体"/>
      <w:color w:val="666666"/>
      <w:kern w:val="0"/>
      <w:sz w:val="24"/>
      <w:szCs w:val="24"/>
    </w:rPr>
  </w:style>
  <w:style w:type="paragraph" w:customStyle="1" w:styleId="htb">
    <w:name w:val="htb"/>
    <w:basedOn w:val="a"/>
    <w:rsid w:val="00FE0888"/>
    <w:pPr>
      <w:widowControl/>
      <w:spacing w:after="75"/>
      <w:jc w:val="left"/>
    </w:pPr>
    <w:rPr>
      <w:rFonts w:ascii="宋体" w:eastAsia="宋体" w:hAnsi="宋体" w:cs="宋体"/>
      <w:color w:val="000000"/>
      <w:kern w:val="0"/>
      <w:sz w:val="24"/>
      <w:szCs w:val="24"/>
    </w:rPr>
  </w:style>
  <w:style w:type="paragraph" w:customStyle="1" w:styleId="st">
    <w:name w:val="st"/>
    <w:basedOn w:val="a"/>
    <w:rsid w:val="00FE0888"/>
    <w:pPr>
      <w:widowControl/>
      <w:spacing w:line="360" w:lineRule="auto"/>
      <w:jc w:val="left"/>
    </w:pPr>
    <w:rPr>
      <w:rFonts w:ascii="黑体" w:eastAsia="黑体" w:hAnsi="宋体" w:cs="宋体"/>
      <w:color w:val="000000"/>
      <w:kern w:val="0"/>
      <w:sz w:val="24"/>
      <w:szCs w:val="24"/>
    </w:rPr>
  </w:style>
  <w:style w:type="paragraph" w:customStyle="1" w:styleId="con">
    <w:name w:val="con"/>
    <w:basedOn w:val="a"/>
    <w:rsid w:val="00FE0888"/>
    <w:pPr>
      <w:widowControl/>
      <w:wordWrap w:val="0"/>
      <w:spacing w:line="360" w:lineRule="auto"/>
      <w:jc w:val="left"/>
    </w:pPr>
    <w:rPr>
      <w:rFonts w:ascii="宋体" w:eastAsia="宋体" w:hAnsi="宋体" w:cs="宋体"/>
      <w:color w:val="000000"/>
      <w:kern w:val="0"/>
      <w:sz w:val="22"/>
    </w:rPr>
  </w:style>
  <w:style w:type="paragraph" w:customStyle="1" w:styleId="fontfulltext">
    <w:name w:val="font_fulltext"/>
    <w:basedOn w:val="a"/>
    <w:rsid w:val="00FE0888"/>
    <w:pPr>
      <w:widowControl/>
      <w:spacing w:line="384" w:lineRule="auto"/>
      <w:jc w:val="left"/>
    </w:pPr>
    <w:rPr>
      <w:rFonts w:ascii="宋体" w:eastAsia="宋体" w:hAnsi="宋体" w:cs="宋体"/>
      <w:color w:val="000000"/>
      <w:kern w:val="0"/>
      <w:sz w:val="18"/>
      <w:szCs w:val="18"/>
    </w:rPr>
  </w:style>
  <w:style w:type="paragraph" w:customStyle="1" w:styleId="precontent">
    <w:name w:val="precontent"/>
    <w:basedOn w:val="a"/>
    <w:rsid w:val="00FE0888"/>
    <w:pPr>
      <w:widowControl/>
      <w:jc w:val="left"/>
    </w:pPr>
    <w:rPr>
      <w:rFonts w:ascii="宋体" w:eastAsia="宋体" w:hAnsi="宋体" w:cs="宋体"/>
      <w:color w:val="000000"/>
      <w:kern w:val="0"/>
      <w:sz w:val="18"/>
      <w:szCs w:val="18"/>
    </w:rPr>
  </w:style>
  <w:style w:type="paragraph" w:customStyle="1" w:styleId="mtitle">
    <w:name w:val="mtitle"/>
    <w:basedOn w:val="a"/>
    <w:rsid w:val="00FE0888"/>
    <w:pPr>
      <w:widowControl/>
      <w:spacing w:line="336" w:lineRule="auto"/>
      <w:jc w:val="left"/>
    </w:pPr>
    <w:rPr>
      <w:rFonts w:ascii="宋体" w:eastAsia="宋体" w:hAnsi="宋体" w:cs="宋体"/>
      <w:b/>
      <w:bCs/>
      <w:smallCaps/>
      <w:color w:val="000000"/>
      <w:kern w:val="0"/>
      <w:sz w:val="22"/>
    </w:rPr>
  </w:style>
  <w:style w:type="paragraph" w:customStyle="1" w:styleId="mnotes">
    <w:name w:val="mnotes"/>
    <w:basedOn w:val="a"/>
    <w:rsid w:val="00FE0888"/>
    <w:pPr>
      <w:widowControl/>
      <w:shd w:val="clear" w:color="auto" w:fill="AFEEEE"/>
      <w:spacing w:line="336" w:lineRule="auto"/>
      <w:jc w:val="left"/>
    </w:pPr>
    <w:rPr>
      <w:rFonts w:ascii="宋体" w:eastAsia="宋体" w:hAnsi="宋体" w:cs="宋体"/>
      <w:smallCaps/>
      <w:color w:val="008080"/>
      <w:kern w:val="0"/>
      <w:sz w:val="20"/>
      <w:szCs w:val="20"/>
    </w:rPr>
  </w:style>
  <w:style w:type="paragraph" w:customStyle="1" w:styleId="stitle">
    <w:name w:val="stitle"/>
    <w:basedOn w:val="a"/>
    <w:rsid w:val="00FE0888"/>
    <w:pPr>
      <w:widowControl/>
      <w:jc w:val="left"/>
    </w:pPr>
    <w:rPr>
      <w:rFonts w:ascii="宋体" w:eastAsia="宋体" w:hAnsi="宋体" w:cs="宋体"/>
      <w:smallCaps/>
      <w:color w:val="000000"/>
      <w:kern w:val="0"/>
      <w:sz w:val="20"/>
      <w:szCs w:val="20"/>
    </w:rPr>
  </w:style>
  <w:style w:type="paragraph" w:customStyle="1" w:styleId="zhang">
    <w:name w:val="zhang"/>
    <w:basedOn w:val="a"/>
    <w:rsid w:val="00FE0888"/>
    <w:pPr>
      <w:widowControl/>
      <w:jc w:val="left"/>
    </w:pPr>
    <w:rPr>
      <w:rFonts w:ascii="宋体" w:eastAsia="宋体" w:hAnsi="宋体" w:cs="宋体"/>
      <w:b/>
      <w:bCs/>
      <w:smallCaps/>
      <w:color w:val="000000"/>
      <w:kern w:val="0"/>
      <w:sz w:val="20"/>
      <w:szCs w:val="20"/>
    </w:rPr>
  </w:style>
  <w:style w:type="paragraph" w:customStyle="1" w:styleId="tiao">
    <w:name w:val="tiao"/>
    <w:basedOn w:val="a"/>
    <w:rsid w:val="00FE0888"/>
    <w:pPr>
      <w:widowControl/>
      <w:shd w:val="clear" w:color="auto" w:fill="AFEEEE"/>
      <w:jc w:val="left"/>
    </w:pPr>
    <w:rPr>
      <w:rFonts w:ascii="宋体" w:eastAsia="宋体" w:hAnsi="宋体" w:cs="宋体"/>
      <w:i/>
      <w:iCs/>
      <w:smallCaps/>
      <w:color w:val="6600CC"/>
      <w:kern w:val="0"/>
      <w:sz w:val="20"/>
      <w:szCs w:val="20"/>
    </w:rPr>
  </w:style>
  <w:style w:type="paragraph" w:customStyle="1" w:styleId="tiaonoa">
    <w:name w:val="tiaonoa"/>
    <w:basedOn w:val="a"/>
    <w:rsid w:val="00FE0888"/>
    <w:pPr>
      <w:widowControl/>
      <w:jc w:val="left"/>
    </w:pPr>
    <w:rPr>
      <w:rFonts w:ascii="宋体" w:eastAsia="宋体" w:hAnsi="宋体" w:cs="宋体"/>
      <w:b/>
      <w:bCs/>
      <w:smallCaps/>
      <w:color w:val="000000"/>
      <w:kern w:val="0"/>
      <w:sz w:val="18"/>
      <w:szCs w:val="18"/>
    </w:rPr>
  </w:style>
  <w:style w:type="paragraph" w:customStyle="1" w:styleId="tiaoyin">
    <w:name w:val="tiaoyin"/>
    <w:basedOn w:val="a"/>
    <w:rsid w:val="00FE0888"/>
    <w:pPr>
      <w:widowControl/>
      <w:jc w:val="left"/>
    </w:pPr>
    <w:rPr>
      <w:rFonts w:ascii="宋体" w:eastAsia="宋体" w:hAnsi="宋体" w:cs="宋体"/>
      <w:smallCaps/>
      <w:color w:val="000000"/>
      <w:kern w:val="0"/>
      <w:sz w:val="20"/>
      <w:szCs w:val="20"/>
    </w:rPr>
  </w:style>
  <w:style w:type="paragraph" w:customStyle="1" w:styleId="zhu1">
    <w:name w:val="zhu1"/>
    <w:basedOn w:val="a"/>
    <w:rsid w:val="00FE0888"/>
    <w:pPr>
      <w:widowControl/>
      <w:jc w:val="left"/>
    </w:pPr>
    <w:rPr>
      <w:rFonts w:ascii="宋体" w:eastAsia="宋体" w:hAnsi="宋体" w:cs="宋体"/>
      <w:smallCaps/>
      <w:color w:val="000000"/>
      <w:kern w:val="0"/>
      <w:sz w:val="20"/>
      <w:szCs w:val="20"/>
    </w:rPr>
  </w:style>
  <w:style w:type="paragraph" w:customStyle="1" w:styleId="inv1">
    <w:name w:val="inv1"/>
    <w:basedOn w:val="a"/>
    <w:rsid w:val="00FE0888"/>
    <w:pPr>
      <w:widowControl/>
      <w:jc w:val="left"/>
    </w:pPr>
    <w:rPr>
      <w:rFonts w:ascii="宋体" w:eastAsia="宋体" w:hAnsi="宋体" w:cs="宋体"/>
      <w:smallCaps/>
      <w:color w:val="000000"/>
      <w:kern w:val="0"/>
      <w:sz w:val="20"/>
      <w:szCs w:val="20"/>
    </w:rPr>
  </w:style>
  <w:style w:type="paragraph" w:customStyle="1" w:styleId="ame1">
    <w:name w:val="ame1"/>
    <w:basedOn w:val="a"/>
    <w:rsid w:val="00FE0888"/>
    <w:pPr>
      <w:widowControl/>
      <w:jc w:val="left"/>
    </w:pPr>
    <w:rPr>
      <w:rFonts w:ascii="宋体" w:eastAsia="宋体" w:hAnsi="宋体" w:cs="宋体"/>
      <w:smallCaps/>
      <w:color w:val="000000"/>
      <w:kern w:val="0"/>
      <w:sz w:val="20"/>
      <w:szCs w:val="20"/>
    </w:rPr>
  </w:style>
  <w:style w:type="paragraph" w:customStyle="1" w:styleId="sto1">
    <w:name w:val="sto1"/>
    <w:basedOn w:val="a"/>
    <w:rsid w:val="00FE0888"/>
    <w:pPr>
      <w:widowControl/>
      <w:jc w:val="left"/>
    </w:pPr>
    <w:rPr>
      <w:rFonts w:ascii="宋体" w:eastAsia="宋体" w:hAnsi="宋体" w:cs="宋体"/>
      <w:smallCaps/>
      <w:color w:val="000000"/>
      <w:kern w:val="0"/>
      <w:sz w:val="20"/>
      <w:szCs w:val="20"/>
    </w:rPr>
  </w:style>
  <w:style w:type="paragraph" w:customStyle="1" w:styleId="spe1">
    <w:name w:val="spe1"/>
    <w:basedOn w:val="a"/>
    <w:rsid w:val="00FE0888"/>
    <w:pPr>
      <w:widowControl/>
      <w:jc w:val="left"/>
    </w:pPr>
    <w:rPr>
      <w:rFonts w:ascii="宋体" w:eastAsia="宋体" w:hAnsi="宋体" w:cs="宋体"/>
      <w:smallCaps/>
      <w:color w:val="000000"/>
      <w:kern w:val="0"/>
      <w:sz w:val="20"/>
      <w:szCs w:val="20"/>
    </w:rPr>
  </w:style>
  <w:style w:type="paragraph" w:customStyle="1" w:styleId="link">
    <w:name w:val="link"/>
    <w:basedOn w:val="a"/>
    <w:rsid w:val="00FE0888"/>
    <w:pPr>
      <w:widowControl/>
      <w:shd w:val="clear" w:color="auto" w:fill="FFFFFF"/>
      <w:jc w:val="left"/>
    </w:pPr>
    <w:rPr>
      <w:rFonts w:ascii="宋体" w:eastAsia="宋体" w:hAnsi="宋体" w:cs="宋体"/>
      <w:i/>
      <w:iCs/>
      <w:smallCaps/>
      <w:color w:val="F0F8F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43990">
      <w:bodyDiv w:val="1"/>
      <w:marLeft w:val="0"/>
      <w:marRight w:val="0"/>
      <w:marTop w:val="0"/>
      <w:marBottom w:val="0"/>
      <w:divBdr>
        <w:top w:val="none" w:sz="0" w:space="0" w:color="auto"/>
        <w:left w:val="none" w:sz="0" w:space="0" w:color="auto"/>
        <w:bottom w:val="none" w:sz="0" w:space="0" w:color="auto"/>
        <w:right w:val="none" w:sz="0" w:space="0" w:color="auto"/>
      </w:divBdr>
      <w:divsChild>
        <w:div w:id="195011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7801</Words>
  <Characters>44468</Characters>
  <Application>Microsoft Office Word</Application>
  <DocSecurity>0</DocSecurity>
  <Lines>370</Lines>
  <Paragraphs>104</Paragraphs>
  <ScaleCrop>false</ScaleCrop>
  <Company>微软中国</Company>
  <LinksUpToDate>false</LinksUpToDate>
  <CharactersWithSpaces>52165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2013-07-18T03:08:00Z</dcterms:created>
  <dcterms:modified xsi:type="dcterms:W3CDTF">2013-07-18T03:10:00Z</dcterms:modified>
</cp:coreProperties>
</file>