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5"/>
      </w:tblGrid>
      <w:tr w:rsidR="007F2410" w:rsidRPr="007F2410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F2410" w:rsidRPr="007F2410" w:rsidRDefault="007F2410" w:rsidP="007F24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241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财政部 国家税务总局</w:t>
            </w:r>
            <w:r w:rsidRPr="007F24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F2410">
              <w:rPr>
                <w:rFonts w:ascii="宋体" w:eastAsia="宋体" w:hAnsi="宋体" w:cs="宋体" w:hint="eastAsia"/>
                <w:color w:val="C1DDF5"/>
                <w:kern w:val="0"/>
                <w:sz w:val="18"/>
                <w:szCs w:val="18"/>
              </w:rPr>
              <w:t xml:space="preserve">   </w:t>
            </w:r>
          </w:p>
        </w:tc>
      </w:tr>
      <w:tr w:rsidR="007F2410" w:rsidRPr="007F2410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F2410" w:rsidRPr="007F2410" w:rsidRDefault="007F2410" w:rsidP="007F2410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b/>
                <w:bCs/>
                <w:color w:val="0053B1"/>
                <w:kern w:val="0"/>
                <w:sz w:val="27"/>
                <w:szCs w:val="27"/>
              </w:rPr>
            </w:pPr>
            <w:r w:rsidRPr="007F2410">
              <w:rPr>
                <w:rFonts w:ascii="Arial" w:eastAsia="宋体" w:hAnsi="Arial" w:cs="Arial"/>
                <w:b/>
                <w:bCs/>
                <w:color w:val="0053B1"/>
                <w:kern w:val="0"/>
                <w:sz w:val="27"/>
                <w:szCs w:val="27"/>
              </w:rPr>
              <w:t>关于购房人办理退房有关契税问题的通知</w:t>
            </w:r>
          </w:p>
        </w:tc>
      </w:tr>
      <w:tr w:rsidR="007F2410" w:rsidRPr="007F2410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F2410" w:rsidRPr="007F2410" w:rsidRDefault="007F2410" w:rsidP="007F24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241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财税[2011]32号</w:t>
            </w:r>
          </w:p>
        </w:tc>
      </w:tr>
      <w:tr w:rsidR="007F2410" w:rsidRPr="007F2410">
        <w:trPr>
          <w:trHeight w:val="1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F2410" w:rsidRPr="007F2410" w:rsidRDefault="007F2410" w:rsidP="007F24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8"/>
              </w:rPr>
            </w:pPr>
          </w:p>
        </w:tc>
      </w:tr>
      <w:tr w:rsidR="007F2410" w:rsidRPr="007F241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F2410" w:rsidRPr="007F2410" w:rsidRDefault="007F2410" w:rsidP="007F24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F2410" w:rsidRPr="007F2410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46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52"/>
            </w:tblGrid>
            <w:tr w:rsidR="007F2410" w:rsidRPr="007F241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:rsidR="007F2410" w:rsidRPr="007F2410" w:rsidRDefault="007F2410" w:rsidP="007F2410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7F241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　　各省、自治区、直辖市、计划单列市财政厅（局）、地方税务局，新疆生产建设兵团财务局：</w:t>
                  </w:r>
                  <w:r w:rsidRPr="007F241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br/>
                    <w:t xml:space="preserve">　　根据《中华人民共和国契税暂行条例》（国务院令</w:t>
                  </w:r>
                  <w:bookmarkStart w:id="0" w:name="_GoBack"/>
                  <w:bookmarkEnd w:id="0"/>
                  <w:r w:rsidRPr="007F241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第224号）及其细则的规定，现对购房单位和个人办理退房有关契税问题明确如下：</w:t>
                  </w:r>
                  <w:r w:rsidRPr="007F241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br/>
                    <w:t xml:space="preserve">　　对已缴纳契税的购房单位和个人，在未办理房屋权属变更登记前退房的，退还已纳契税；在办理房屋权属变更登记后退房的，不予退还已纳契税。</w:t>
                  </w:r>
                  <w:r w:rsidRPr="007F241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br/>
                    <w:t xml:space="preserve">　　请遵照执行。</w:t>
                  </w:r>
                </w:p>
                <w:p w:rsidR="007F2410" w:rsidRPr="007F2410" w:rsidRDefault="007F2410" w:rsidP="007F2410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7F241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  <w:p w:rsidR="007F2410" w:rsidRPr="007F2410" w:rsidRDefault="007F2410" w:rsidP="007F2410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7F241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 </w:t>
                  </w:r>
                </w:p>
                <w:p w:rsidR="007F2410" w:rsidRPr="007F2410" w:rsidRDefault="007F2410" w:rsidP="007F2410">
                  <w:pPr>
                    <w:widowControl/>
                    <w:spacing w:line="360" w:lineRule="atLeast"/>
                    <w:jc w:val="righ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7F241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财政部 国家税务总局</w:t>
                  </w:r>
                  <w:r w:rsidRPr="007F241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br/>
                    <w:t>二〇一一年四月二十六日</w:t>
                  </w:r>
                  <w:r w:rsidRPr="007F241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br/>
                    <w:t> </w:t>
                  </w:r>
                  <w:r w:rsidRPr="007F241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br/>
                    <w:t> </w:t>
                  </w:r>
                </w:p>
                <w:p w:rsidR="007F2410" w:rsidRPr="007F2410" w:rsidRDefault="007F2410" w:rsidP="007F2410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7F241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 </w:t>
                  </w:r>
                  <w:r w:rsidRPr="007F241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br/>
                    <w:t> </w:t>
                  </w:r>
                </w:p>
              </w:tc>
            </w:tr>
          </w:tbl>
          <w:p w:rsidR="007F2410" w:rsidRPr="007F2410" w:rsidRDefault="007F2410" w:rsidP="007F24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4408E1" w:rsidRDefault="004408E1">
      <w:pPr>
        <w:rPr>
          <w:rFonts w:hint="eastAsia"/>
        </w:rPr>
      </w:pPr>
    </w:p>
    <w:sectPr w:rsidR="00440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AC"/>
    <w:rsid w:val="004408E1"/>
    <w:rsid w:val="007F2410"/>
    <w:rsid w:val="0081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2410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31">
    <w:name w:val="style31"/>
    <w:basedOn w:val="a0"/>
    <w:rsid w:val="007F2410"/>
    <w:rPr>
      <w:color w:val="C1DDF5"/>
    </w:rPr>
  </w:style>
  <w:style w:type="paragraph" w:styleId="a4">
    <w:name w:val="Normal (Web)"/>
    <w:basedOn w:val="a"/>
    <w:uiPriority w:val="99"/>
    <w:semiHidden/>
    <w:unhideWhenUsed/>
    <w:rsid w:val="007F24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2410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31">
    <w:name w:val="style31"/>
    <w:basedOn w:val="a0"/>
    <w:rsid w:val="007F2410"/>
    <w:rPr>
      <w:color w:val="C1DDF5"/>
    </w:rPr>
  </w:style>
  <w:style w:type="paragraph" w:styleId="a4">
    <w:name w:val="Normal (Web)"/>
    <w:basedOn w:val="a"/>
    <w:uiPriority w:val="99"/>
    <w:semiHidden/>
    <w:unhideWhenUsed/>
    <w:rsid w:val="007F24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2013-07-18T06:53:00Z</dcterms:created>
  <dcterms:modified xsi:type="dcterms:W3CDTF">2013-07-18T06:54:00Z</dcterms:modified>
</cp:coreProperties>
</file>