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522" w:rsidRPr="00A90522" w:rsidRDefault="00A90522" w:rsidP="00A90522">
      <w:pPr>
        <w:widowControl/>
        <w:spacing w:before="100" w:beforeAutospacing="1" w:after="100" w:afterAutospacing="1" w:line="379" w:lineRule="auto"/>
        <w:jc w:val="center"/>
        <w:rPr>
          <w:rFonts w:ascii="Arial" w:eastAsia="宋体" w:hAnsi="Arial" w:cs="Arial"/>
          <w:color w:val="454545"/>
          <w:kern w:val="0"/>
          <w:sz w:val="18"/>
          <w:szCs w:val="18"/>
        </w:rPr>
      </w:pPr>
      <w:r w:rsidRPr="00A90522">
        <w:rPr>
          <w:rFonts w:ascii="Arial" w:eastAsia="宋体" w:hAnsi="Arial" w:cs="Arial"/>
          <w:color w:val="FF0000"/>
          <w:kern w:val="0"/>
          <w:sz w:val="24"/>
          <w:szCs w:val="24"/>
        </w:rPr>
        <w:t>财政部国家税务总局关于中国扶贫基金会所属小额贷款公司</w:t>
      </w:r>
      <w:hyperlink r:id="rId5" w:history="1">
        <w:r w:rsidRPr="00A90522">
          <w:rPr>
            <w:rFonts w:ascii="Arial" w:eastAsia="宋体" w:hAnsi="Arial" w:cs="Arial"/>
            <w:color w:val="284C6F"/>
            <w:kern w:val="0"/>
            <w:sz w:val="24"/>
            <w:szCs w:val="24"/>
          </w:rPr>
          <w:t>享受</w:t>
        </w:r>
      </w:hyperlink>
      <w:r w:rsidRPr="00A90522">
        <w:rPr>
          <w:rFonts w:ascii="Arial" w:eastAsia="宋体" w:hAnsi="Arial" w:cs="Arial"/>
          <w:color w:val="FF0000"/>
          <w:kern w:val="0"/>
          <w:sz w:val="24"/>
          <w:szCs w:val="24"/>
        </w:rPr>
        <w:t>有关税收优惠政策的通知</w:t>
      </w:r>
      <w:r w:rsidRPr="00A90522">
        <w:rPr>
          <w:rFonts w:ascii="Arial" w:eastAsia="宋体" w:hAnsi="Arial" w:cs="Arial"/>
          <w:color w:val="FF0000"/>
          <w:kern w:val="0"/>
          <w:sz w:val="24"/>
          <w:szCs w:val="24"/>
        </w:rPr>
        <w:t>  </w:t>
      </w:r>
      <w:r w:rsidRPr="00A90522">
        <w:rPr>
          <w:rFonts w:ascii="Arial" w:eastAsia="宋体" w:hAnsi="Arial" w:cs="Arial"/>
          <w:color w:val="FF0000"/>
          <w:kern w:val="0"/>
          <w:sz w:val="24"/>
          <w:szCs w:val="24"/>
        </w:rPr>
        <w:br/>
      </w:r>
      <w:r w:rsidRPr="00A90522">
        <w:rPr>
          <w:rFonts w:ascii="Arial" w:eastAsia="宋体" w:hAnsi="Arial" w:cs="Arial"/>
          <w:color w:val="454545"/>
          <w:kern w:val="0"/>
          <w:sz w:val="20"/>
          <w:szCs w:val="20"/>
        </w:rPr>
        <w:t> </w:t>
      </w:r>
      <w:r w:rsidRPr="00A90522">
        <w:rPr>
          <w:rFonts w:ascii="Arial" w:eastAsia="宋体" w:hAnsi="Arial" w:cs="Arial"/>
          <w:color w:val="454545"/>
          <w:kern w:val="0"/>
          <w:sz w:val="20"/>
          <w:szCs w:val="20"/>
        </w:rPr>
        <w:br/>
      </w:r>
      <w:r w:rsidRPr="00A90522">
        <w:rPr>
          <w:rFonts w:ascii="Arial" w:eastAsia="宋体" w:hAnsi="Arial" w:cs="Arial"/>
          <w:color w:val="0000FF"/>
          <w:kern w:val="0"/>
          <w:sz w:val="20"/>
          <w:szCs w:val="20"/>
        </w:rPr>
        <w:t>财税</w:t>
      </w:r>
      <w:r w:rsidRPr="00A90522">
        <w:rPr>
          <w:rFonts w:ascii="Arial" w:eastAsia="宋体" w:hAnsi="Arial" w:cs="Arial"/>
          <w:color w:val="0000FF"/>
          <w:kern w:val="0"/>
          <w:sz w:val="20"/>
          <w:szCs w:val="20"/>
        </w:rPr>
        <w:t>[2012]33</w:t>
      </w:r>
      <w:r w:rsidRPr="00A90522">
        <w:rPr>
          <w:rFonts w:ascii="Arial" w:eastAsia="宋体" w:hAnsi="Arial" w:cs="Arial"/>
          <w:color w:val="0000FF"/>
          <w:kern w:val="0"/>
          <w:sz w:val="20"/>
          <w:szCs w:val="20"/>
        </w:rPr>
        <w:t>号</w:t>
      </w:r>
      <w:r w:rsidRPr="00A90522">
        <w:rPr>
          <w:rFonts w:ascii="Arial" w:eastAsia="宋体" w:hAnsi="Arial" w:cs="Arial"/>
          <w:color w:val="454545"/>
          <w:kern w:val="0"/>
          <w:sz w:val="20"/>
          <w:szCs w:val="20"/>
        </w:rPr>
        <w:t>                    </w:t>
      </w:r>
      <w:bookmarkStart w:id="0" w:name="_GoBack"/>
      <w:bookmarkEnd w:id="0"/>
      <w:r w:rsidRPr="00A90522">
        <w:rPr>
          <w:rFonts w:ascii="Arial" w:eastAsia="宋体" w:hAnsi="Arial" w:cs="Arial"/>
          <w:color w:val="454545"/>
          <w:kern w:val="0"/>
          <w:sz w:val="20"/>
          <w:szCs w:val="20"/>
        </w:rPr>
        <w:t>                   2012.5.8</w:t>
      </w:r>
    </w:p>
    <w:p w:rsidR="00A90522" w:rsidRPr="00A90522" w:rsidRDefault="00A90522" w:rsidP="00A90522">
      <w:pPr>
        <w:widowControl/>
        <w:spacing w:before="100" w:beforeAutospacing="1" w:after="100" w:afterAutospacing="1" w:line="379" w:lineRule="auto"/>
        <w:jc w:val="left"/>
        <w:rPr>
          <w:rFonts w:ascii="Arial" w:eastAsia="宋体" w:hAnsi="Arial" w:cs="Arial"/>
          <w:color w:val="454545"/>
          <w:kern w:val="0"/>
          <w:sz w:val="18"/>
          <w:szCs w:val="18"/>
        </w:rPr>
      </w:pPr>
      <w:r w:rsidRPr="00A90522">
        <w:rPr>
          <w:rFonts w:ascii="Arial" w:eastAsia="宋体" w:hAnsi="Arial" w:cs="Arial"/>
          <w:color w:val="454545"/>
          <w:kern w:val="0"/>
          <w:sz w:val="20"/>
          <w:szCs w:val="20"/>
        </w:rPr>
        <w:t>各省、自治区、直辖市、计划单列市财政厅（局）、国家税务局、地方税务局，新疆生产建设兵团财务局：</w:t>
      </w:r>
    </w:p>
    <w:p w:rsidR="00A90522" w:rsidRPr="00A90522" w:rsidRDefault="00A90522" w:rsidP="00A90522">
      <w:pPr>
        <w:widowControl/>
        <w:spacing w:before="100" w:beforeAutospacing="1" w:after="100" w:afterAutospacing="1" w:line="379" w:lineRule="auto"/>
        <w:jc w:val="left"/>
        <w:rPr>
          <w:rFonts w:ascii="Arial" w:eastAsia="宋体" w:hAnsi="Arial" w:cs="Arial"/>
          <w:color w:val="454545"/>
          <w:kern w:val="0"/>
          <w:sz w:val="18"/>
          <w:szCs w:val="18"/>
        </w:rPr>
      </w:pPr>
      <w:r w:rsidRPr="00A90522">
        <w:rPr>
          <w:rFonts w:ascii="Arial" w:eastAsia="宋体" w:hAnsi="Arial" w:cs="Arial"/>
          <w:color w:val="454545"/>
          <w:kern w:val="0"/>
          <w:sz w:val="20"/>
          <w:szCs w:val="20"/>
        </w:rPr>
        <w:t xml:space="preserve">　　鉴于中国扶贫基金会为规范小额信贷的管理，逐步将下属的农户自立服务社（中心）转型为由中和农信项目管理</w:t>
      </w:r>
      <w:hyperlink r:id="rId6" w:history="1">
        <w:r w:rsidRPr="00A90522">
          <w:rPr>
            <w:rFonts w:ascii="Arial" w:eastAsia="宋体" w:hAnsi="Arial" w:cs="Arial"/>
            <w:color w:val="284C6F"/>
            <w:kern w:val="0"/>
            <w:sz w:val="20"/>
            <w:szCs w:val="20"/>
          </w:rPr>
          <w:t>有限公司</w:t>
        </w:r>
      </w:hyperlink>
      <w:r w:rsidRPr="00A90522">
        <w:rPr>
          <w:rFonts w:ascii="Arial" w:eastAsia="宋体" w:hAnsi="Arial" w:cs="Arial"/>
          <w:color w:val="454545"/>
          <w:kern w:val="0"/>
          <w:sz w:val="20"/>
          <w:szCs w:val="20"/>
        </w:rPr>
        <w:t>独资成立的小额贷款公司。</w:t>
      </w:r>
    </w:p>
    <w:p w:rsidR="00A90522" w:rsidRPr="00A90522" w:rsidRDefault="00A90522" w:rsidP="00A90522">
      <w:pPr>
        <w:widowControl/>
        <w:spacing w:before="100" w:beforeAutospacing="1" w:after="100" w:afterAutospacing="1" w:line="379" w:lineRule="auto"/>
        <w:jc w:val="left"/>
        <w:rPr>
          <w:rFonts w:ascii="Arial" w:eastAsia="宋体" w:hAnsi="Arial" w:cs="Arial"/>
          <w:color w:val="454545"/>
          <w:kern w:val="0"/>
          <w:sz w:val="20"/>
          <w:szCs w:val="20"/>
        </w:rPr>
      </w:pPr>
      <w:r w:rsidRPr="00A90522">
        <w:rPr>
          <w:rFonts w:ascii="Arial" w:eastAsia="宋体" w:hAnsi="Arial" w:cs="Arial"/>
          <w:color w:val="454545"/>
          <w:kern w:val="0"/>
          <w:sz w:val="20"/>
          <w:szCs w:val="20"/>
        </w:rPr>
        <w:t>      </w:t>
      </w:r>
      <w:r w:rsidRPr="00A90522">
        <w:rPr>
          <w:rFonts w:ascii="Arial" w:eastAsia="宋体" w:hAnsi="Arial" w:cs="Arial"/>
          <w:color w:val="454545"/>
          <w:kern w:val="0"/>
          <w:sz w:val="20"/>
          <w:szCs w:val="20"/>
        </w:rPr>
        <w:t>经研究，同意中和农信项目管理</w:t>
      </w:r>
      <w:hyperlink r:id="rId7" w:history="1">
        <w:r w:rsidRPr="00A90522">
          <w:rPr>
            <w:rFonts w:ascii="Arial" w:eastAsia="宋体" w:hAnsi="Arial" w:cs="Arial"/>
            <w:color w:val="454545"/>
            <w:kern w:val="0"/>
            <w:sz w:val="20"/>
            <w:szCs w:val="20"/>
          </w:rPr>
          <w:t>有限公司</w:t>
        </w:r>
      </w:hyperlink>
      <w:r w:rsidRPr="00A90522">
        <w:rPr>
          <w:rFonts w:ascii="Arial" w:eastAsia="宋体" w:hAnsi="Arial" w:cs="Arial"/>
          <w:color w:val="454545"/>
          <w:kern w:val="0"/>
          <w:sz w:val="20"/>
          <w:szCs w:val="20"/>
        </w:rPr>
        <w:t>独资成立的小额</w:t>
      </w:r>
      <w:hyperlink r:id="rId8" w:history="1">
        <w:r w:rsidRPr="00A90522">
          <w:rPr>
            <w:rFonts w:ascii="Arial" w:eastAsia="宋体" w:hAnsi="Arial" w:cs="Arial"/>
            <w:color w:val="454545"/>
            <w:kern w:val="0"/>
            <w:sz w:val="20"/>
            <w:szCs w:val="20"/>
          </w:rPr>
          <w:t>贷款</w:t>
        </w:r>
      </w:hyperlink>
      <w:r w:rsidRPr="00A90522">
        <w:rPr>
          <w:rFonts w:ascii="Arial" w:eastAsia="宋体" w:hAnsi="Arial" w:cs="Arial"/>
          <w:color w:val="454545"/>
          <w:kern w:val="0"/>
          <w:sz w:val="20"/>
          <w:szCs w:val="20"/>
        </w:rPr>
        <w:t>公司按照《</w:t>
      </w:r>
      <w:hyperlink r:id="rId9" w:history="1">
        <w:r w:rsidRPr="00A90522">
          <w:rPr>
            <w:rFonts w:ascii="Arial" w:eastAsia="宋体" w:hAnsi="Arial" w:cs="Arial"/>
            <w:color w:val="454545"/>
            <w:kern w:val="0"/>
            <w:sz w:val="20"/>
            <w:szCs w:val="20"/>
          </w:rPr>
          <w:t>财政部</w:t>
        </w:r>
        <w:r w:rsidRPr="00A90522">
          <w:rPr>
            <w:rFonts w:ascii="Arial" w:eastAsia="宋体" w:hAnsi="Arial" w:cs="Arial"/>
            <w:color w:val="454545"/>
            <w:kern w:val="0"/>
            <w:sz w:val="20"/>
            <w:szCs w:val="20"/>
          </w:rPr>
          <w:t xml:space="preserve"> </w:t>
        </w:r>
        <w:r w:rsidRPr="00A90522">
          <w:rPr>
            <w:rFonts w:ascii="Arial" w:eastAsia="宋体" w:hAnsi="Arial" w:cs="Arial"/>
            <w:color w:val="454545"/>
            <w:kern w:val="0"/>
            <w:sz w:val="20"/>
            <w:szCs w:val="20"/>
          </w:rPr>
          <w:t>国家税务总局关于中国扶贫基金会小额信贷试点项目</w:t>
        </w:r>
      </w:hyperlink>
      <w:hyperlink r:id="rId10" w:history="1">
        <w:r w:rsidRPr="00A90522">
          <w:rPr>
            <w:rFonts w:ascii="Arial" w:eastAsia="宋体" w:hAnsi="Arial" w:cs="Arial"/>
            <w:color w:val="454545"/>
            <w:kern w:val="0"/>
            <w:sz w:val="20"/>
            <w:szCs w:val="20"/>
          </w:rPr>
          <w:t>税收</w:t>
        </w:r>
      </w:hyperlink>
      <w:r w:rsidRPr="00A90522">
        <w:rPr>
          <w:rFonts w:ascii="Arial" w:eastAsia="宋体" w:hAnsi="Arial" w:cs="Arial"/>
          <w:color w:val="454545"/>
          <w:kern w:val="0"/>
          <w:sz w:val="20"/>
          <w:szCs w:val="20"/>
        </w:rPr>
        <w:t>政策的通知》（</w:t>
      </w:r>
      <w:hyperlink r:id="rId11" w:history="1">
        <w:r w:rsidRPr="00A90522">
          <w:rPr>
            <w:rFonts w:ascii="Arial" w:eastAsia="宋体" w:hAnsi="Arial" w:cs="Arial"/>
            <w:color w:val="454545"/>
            <w:kern w:val="0"/>
            <w:sz w:val="20"/>
            <w:szCs w:val="20"/>
          </w:rPr>
          <w:t>财税</w:t>
        </w:r>
        <w:r w:rsidRPr="00A90522">
          <w:rPr>
            <w:rFonts w:ascii="Arial" w:eastAsia="宋体" w:hAnsi="Arial" w:cs="Arial"/>
            <w:color w:val="454545"/>
            <w:kern w:val="0"/>
            <w:sz w:val="20"/>
            <w:szCs w:val="20"/>
          </w:rPr>
          <w:t>[2010]35</w:t>
        </w:r>
        <w:r w:rsidRPr="00A90522">
          <w:rPr>
            <w:rFonts w:ascii="Arial" w:eastAsia="宋体" w:hAnsi="Arial" w:cs="Arial"/>
            <w:color w:val="454545"/>
            <w:kern w:val="0"/>
            <w:sz w:val="20"/>
            <w:szCs w:val="20"/>
          </w:rPr>
          <w:t>号</w:t>
        </w:r>
      </w:hyperlink>
      <w:r w:rsidRPr="00A90522">
        <w:rPr>
          <w:rFonts w:ascii="Arial" w:eastAsia="宋体" w:hAnsi="Arial" w:cs="Arial"/>
          <w:color w:val="454545"/>
          <w:kern w:val="0"/>
          <w:sz w:val="20"/>
          <w:szCs w:val="20"/>
        </w:rPr>
        <w:t>）的规定，</w:t>
      </w:r>
      <w:hyperlink r:id="rId12" w:history="1">
        <w:r w:rsidRPr="00A90522">
          <w:rPr>
            <w:rFonts w:ascii="Arial" w:eastAsia="宋体" w:hAnsi="Arial" w:cs="Arial"/>
            <w:color w:val="454545"/>
            <w:kern w:val="0"/>
            <w:sz w:val="20"/>
            <w:szCs w:val="20"/>
          </w:rPr>
          <w:t>享受</w:t>
        </w:r>
      </w:hyperlink>
      <w:r w:rsidRPr="00A90522">
        <w:rPr>
          <w:rFonts w:ascii="Arial" w:eastAsia="宋体" w:hAnsi="Arial" w:cs="Arial"/>
          <w:color w:val="454545"/>
          <w:kern w:val="0"/>
          <w:sz w:val="20"/>
          <w:szCs w:val="20"/>
        </w:rPr>
        <w:t>有关税收优惠政策。</w:t>
      </w:r>
    </w:p>
    <w:p w:rsidR="00A90522" w:rsidRPr="00A90522" w:rsidRDefault="00A90522" w:rsidP="00A90522">
      <w:pPr>
        <w:widowControl/>
        <w:spacing w:before="100" w:beforeAutospacing="1" w:after="100" w:afterAutospacing="1" w:line="379" w:lineRule="auto"/>
        <w:jc w:val="left"/>
        <w:rPr>
          <w:rFonts w:ascii="Arial" w:eastAsia="宋体" w:hAnsi="Arial" w:cs="Arial"/>
          <w:color w:val="454545"/>
          <w:kern w:val="0"/>
          <w:sz w:val="20"/>
          <w:szCs w:val="20"/>
        </w:rPr>
      </w:pPr>
      <w:r w:rsidRPr="00A90522">
        <w:rPr>
          <w:rFonts w:ascii="Arial" w:eastAsia="宋体" w:hAnsi="Arial" w:cs="Arial"/>
          <w:color w:val="454545"/>
          <w:kern w:val="0"/>
          <w:sz w:val="20"/>
          <w:szCs w:val="20"/>
        </w:rPr>
        <w:t xml:space="preserve">　　特此通知。</w:t>
      </w:r>
    </w:p>
    <w:p w:rsidR="005A3B65" w:rsidRDefault="005A3B65">
      <w:pPr>
        <w:rPr>
          <w:rFonts w:hint="eastAsia"/>
        </w:rPr>
      </w:pPr>
    </w:p>
    <w:sectPr w:rsidR="005A3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9BD"/>
    <w:rsid w:val="005A3B65"/>
    <w:rsid w:val="00A90522"/>
    <w:rsid w:val="00E1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0522"/>
    <w:rPr>
      <w:strike w:val="0"/>
      <w:dstrike w:val="0"/>
      <w:color w:val="284C6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905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0522"/>
    <w:rPr>
      <w:strike w:val="0"/>
      <w:dstrike w:val="0"/>
      <w:color w:val="284C6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905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ui5.cn/article/search_f7/$B4$FB$BF$EE_1_0_1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ui5.cn/article/search_4a/$D3$D0$CF$DE$B9$AB$CB$BE_1_0_1.html" TargetMode="External"/><Relationship Id="rId12" Type="http://schemas.openxmlformats.org/officeDocument/2006/relationships/hyperlink" Target="http://www.shui5.cn/article/search_3c/$CF$ED$CA$DC_1_0_1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hui5.cn/article/search_4a/$D3$D0$CF$DE$B9$AB$CB$BE_1_0_1.html" TargetMode="External"/><Relationship Id="rId11" Type="http://schemas.openxmlformats.org/officeDocument/2006/relationships/hyperlink" Target="http://www.shui5.cn/article/5f/44948.html" TargetMode="External"/><Relationship Id="rId5" Type="http://schemas.openxmlformats.org/officeDocument/2006/relationships/hyperlink" Target="http://www.shui5.cn/article/search_3c/$CF$ED$CA$DC_1_0_1.html" TargetMode="External"/><Relationship Id="rId10" Type="http://schemas.openxmlformats.org/officeDocument/2006/relationships/hyperlink" Target="http://www.shui5.cn/article/search_9b/$CB$B0$CA$D5_1_0_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hui5.cn/article/5f/44948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>微软中国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2013-08-16T07:54:00Z</dcterms:created>
  <dcterms:modified xsi:type="dcterms:W3CDTF">2013-08-16T07:54:00Z</dcterms:modified>
</cp:coreProperties>
</file>