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02" w:rsidRPr="00FF2802" w:rsidRDefault="00FF2802" w:rsidP="00FF2802">
      <w:pPr>
        <w:widowControl/>
        <w:spacing w:before="100" w:beforeAutospacing="1" w:after="100" w:afterAutospacing="1"/>
        <w:jc w:val="center"/>
        <w:rPr>
          <w:rFonts w:ascii="宋体" w:eastAsia="宋体" w:hAnsi="宋体" w:cs="宋体"/>
          <w:kern w:val="0"/>
          <w:sz w:val="24"/>
          <w:szCs w:val="24"/>
        </w:rPr>
      </w:pPr>
      <w:r w:rsidRPr="00FF2802">
        <w:rPr>
          <w:rFonts w:ascii="宋体" w:eastAsia="宋体" w:hAnsi="宋体" w:cs="宋体"/>
          <w:color w:val="FF0000"/>
          <w:kern w:val="0"/>
          <w:sz w:val="24"/>
          <w:szCs w:val="24"/>
        </w:rPr>
        <w:t>国家税务总局关于发布《营业税改征增值税跨境应税服务增值税免税管理办法（试行）》的公告</w:t>
      </w:r>
    </w:p>
    <w:p w:rsidR="001669B7" w:rsidRDefault="00FF2802" w:rsidP="001669B7">
      <w:pPr>
        <w:widowControl/>
        <w:spacing w:before="100" w:beforeAutospacing="1" w:after="100" w:afterAutospacing="1"/>
        <w:jc w:val="left"/>
        <w:rPr>
          <w:rFonts w:ascii="宋体" w:eastAsia="宋体" w:hAnsi="宋体" w:cs="宋体" w:hint="eastAsia"/>
          <w:kern w:val="0"/>
          <w:sz w:val="20"/>
          <w:szCs w:val="20"/>
        </w:rPr>
      </w:pPr>
      <w:r w:rsidRPr="00FF2802">
        <w:rPr>
          <w:rFonts w:ascii="宋体" w:eastAsia="宋体" w:hAnsi="宋体" w:cs="宋体"/>
          <w:color w:val="0000FF"/>
          <w:kern w:val="0"/>
          <w:sz w:val="20"/>
          <w:szCs w:val="20"/>
        </w:rPr>
        <w:t>国家税务总局公告2013年第</w:t>
      </w:r>
      <w:r w:rsidR="001669B7">
        <w:rPr>
          <w:rFonts w:ascii="宋体" w:eastAsia="宋体" w:hAnsi="宋体" w:cs="宋体"/>
          <w:color w:val="0000FF"/>
          <w:kern w:val="0"/>
          <w:sz w:val="20"/>
          <w:szCs w:val="20"/>
        </w:rPr>
        <w:t>5</w:t>
      </w:r>
      <w:r w:rsidR="001669B7">
        <w:rPr>
          <w:rFonts w:ascii="宋体" w:eastAsia="宋体" w:hAnsi="宋体" w:cs="宋体" w:hint="eastAsia"/>
          <w:color w:val="0000FF"/>
          <w:kern w:val="0"/>
          <w:sz w:val="20"/>
          <w:szCs w:val="20"/>
        </w:rPr>
        <w:t>2号</w:t>
      </w:r>
      <w:r w:rsidRPr="00FF2802">
        <w:rPr>
          <w:rFonts w:ascii="宋体" w:eastAsia="宋体" w:hAnsi="宋体" w:cs="宋体"/>
          <w:kern w:val="0"/>
          <w:sz w:val="20"/>
          <w:szCs w:val="20"/>
        </w:rPr>
        <w:t>                                              </w:t>
      </w:r>
    </w:p>
    <w:p w:rsidR="00FF2802" w:rsidRPr="00FF2802" w:rsidRDefault="00FF2802" w:rsidP="001669B7">
      <w:pPr>
        <w:widowControl/>
        <w:spacing w:before="100" w:beforeAutospacing="1" w:after="100" w:afterAutospacing="1"/>
        <w:jc w:val="right"/>
        <w:rPr>
          <w:rFonts w:ascii="宋体" w:eastAsia="宋体" w:hAnsi="宋体" w:cs="宋体"/>
          <w:kern w:val="0"/>
          <w:sz w:val="24"/>
          <w:szCs w:val="24"/>
        </w:rPr>
      </w:pPr>
      <w:bookmarkStart w:id="0" w:name="_GoBack"/>
      <w:bookmarkEnd w:id="0"/>
      <w:r w:rsidRPr="00FF2802">
        <w:rPr>
          <w:rFonts w:ascii="宋体" w:eastAsia="宋体" w:hAnsi="宋体" w:cs="宋体"/>
          <w:kern w:val="0"/>
          <w:sz w:val="20"/>
          <w:szCs w:val="20"/>
        </w:rPr>
        <w:t xml:space="preserve"> 2013-09-13</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为规范跨境应税服务的税收管理，根据增值税现行有关规定，国家税务总局制定了《营业税改征增值税跨境应税服务增值税免税管理办法（试行）》，现予以发布。</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特此公告。 </w:t>
      </w:r>
    </w:p>
    <w:p w:rsidR="00FF2802" w:rsidRPr="00FF2802" w:rsidRDefault="00FF2802" w:rsidP="00FF2802">
      <w:pPr>
        <w:widowControl/>
        <w:spacing w:before="100" w:beforeAutospacing="1" w:after="100" w:afterAutospacing="1"/>
        <w:jc w:val="center"/>
        <w:rPr>
          <w:rFonts w:ascii="宋体" w:eastAsia="宋体" w:hAnsi="宋体" w:cs="宋体"/>
          <w:kern w:val="0"/>
          <w:sz w:val="24"/>
          <w:szCs w:val="24"/>
        </w:rPr>
      </w:pPr>
      <w:r w:rsidRPr="00FF2802">
        <w:rPr>
          <w:rFonts w:ascii="宋体" w:eastAsia="宋体" w:hAnsi="宋体" w:cs="宋体"/>
          <w:color w:val="FF0000"/>
          <w:kern w:val="0"/>
          <w:sz w:val="24"/>
          <w:szCs w:val="24"/>
        </w:rPr>
        <w:t>营业税改征增值税跨境应税服务增值税免税管理办法（试行）</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第一条  境内的单位和个人（以下称纳税人）提供跨境应税服务（以下称跨境服务），适用本办法。</w:t>
      </w:r>
    </w:p>
    <w:p w:rsidR="00FF2802" w:rsidRPr="00FF2802" w:rsidRDefault="00FF2802" w:rsidP="000B68DD">
      <w:pPr>
        <w:widowControl/>
        <w:jc w:val="left"/>
        <w:rPr>
          <w:rFonts w:ascii="宋体" w:eastAsia="宋体" w:hAnsi="宋体" w:cs="宋体"/>
          <w:kern w:val="0"/>
          <w:sz w:val="24"/>
          <w:szCs w:val="24"/>
        </w:rPr>
      </w:pPr>
      <w:r w:rsidRPr="00FF2802">
        <w:rPr>
          <w:rFonts w:ascii="宋体" w:eastAsia="宋体" w:hAnsi="宋体" w:cs="宋体"/>
          <w:kern w:val="0"/>
          <w:sz w:val="20"/>
          <w:szCs w:val="20"/>
        </w:rPr>
        <w:t>    第二条  下列跨境服务免征增值税：</w:t>
      </w:r>
      <w:r w:rsidRPr="00FF2802">
        <w:rPr>
          <w:rFonts w:ascii="宋体" w:eastAsia="宋体" w:hAnsi="宋体" w:cs="宋体"/>
          <w:kern w:val="0"/>
          <w:sz w:val="20"/>
          <w:szCs w:val="20"/>
        </w:rPr>
        <w:br/>
        <w:t>    （一）工程、矿产资源在境外的工程勘察勘探服务。</w:t>
      </w:r>
      <w:r w:rsidRPr="00FF2802">
        <w:rPr>
          <w:rFonts w:ascii="宋体" w:eastAsia="宋体" w:hAnsi="宋体" w:cs="宋体"/>
          <w:kern w:val="0"/>
          <w:sz w:val="20"/>
          <w:szCs w:val="20"/>
        </w:rPr>
        <w:br/>
        <w:t>    （二）会议展览地点在境外的会议展览服务。</w:t>
      </w:r>
      <w:r w:rsidRPr="00FF2802">
        <w:rPr>
          <w:rFonts w:ascii="宋体" w:eastAsia="宋体" w:hAnsi="宋体" w:cs="宋体"/>
          <w:kern w:val="0"/>
          <w:sz w:val="20"/>
          <w:szCs w:val="20"/>
        </w:rPr>
        <w:br/>
        <w:t>    为客户参加在境外举办的会议、展览而提供的组织安排服务，属于会议展览地点在境外的会议展览服务。</w:t>
      </w:r>
      <w:r w:rsidRPr="00FF2802">
        <w:rPr>
          <w:rFonts w:ascii="宋体" w:eastAsia="宋体" w:hAnsi="宋体" w:cs="宋体"/>
          <w:kern w:val="0"/>
          <w:sz w:val="20"/>
          <w:szCs w:val="20"/>
        </w:rPr>
        <w:br/>
        <w:t>    （三）存储地点在境外的仓储服务。</w:t>
      </w:r>
      <w:r w:rsidRPr="00FF2802">
        <w:rPr>
          <w:rFonts w:ascii="宋体" w:eastAsia="宋体" w:hAnsi="宋体" w:cs="宋体"/>
          <w:kern w:val="0"/>
          <w:sz w:val="20"/>
          <w:szCs w:val="20"/>
        </w:rPr>
        <w:br/>
        <w:t>    （四）标的物在境外使用的有形动产租赁服务。</w:t>
      </w:r>
    </w:p>
    <w:p w:rsidR="00FF2802" w:rsidRPr="00FF2802" w:rsidRDefault="00FF2802" w:rsidP="000B68DD">
      <w:pPr>
        <w:widowControl/>
        <w:jc w:val="left"/>
        <w:rPr>
          <w:rFonts w:ascii="宋体" w:eastAsia="宋体" w:hAnsi="宋体" w:cs="宋体"/>
          <w:kern w:val="0"/>
          <w:sz w:val="24"/>
          <w:szCs w:val="24"/>
        </w:rPr>
      </w:pPr>
      <w:r w:rsidRPr="00FF2802">
        <w:rPr>
          <w:rFonts w:ascii="宋体" w:eastAsia="宋体" w:hAnsi="宋体" w:cs="宋体"/>
          <w:kern w:val="0"/>
          <w:sz w:val="20"/>
          <w:szCs w:val="20"/>
        </w:rPr>
        <w:t xml:space="preserve">    （五）在境外提供的广播影视节目（作品）发行、播映服务。 </w:t>
      </w:r>
      <w:r w:rsidRPr="00FF2802">
        <w:rPr>
          <w:rFonts w:ascii="宋体" w:eastAsia="宋体" w:hAnsi="宋体" w:cs="宋体"/>
          <w:kern w:val="0"/>
          <w:sz w:val="20"/>
          <w:szCs w:val="20"/>
        </w:rPr>
        <w:br/>
        <w:t>    在境外提供的广播影视节目（作品）发行服务，是指向境外单位或者个人发行广播影视节目（作品）、转让体育赛事等文体活动的报道权或者播映权，且该广播影视节目（作品）、体育赛事等文体活动在境外播映或者报道。</w:t>
      </w:r>
    </w:p>
    <w:p w:rsidR="00FF2802" w:rsidRPr="00FF2802" w:rsidRDefault="00FF2802" w:rsidP="000B68DD">
      <w:pPr>
        <w:widowControl/>
        <w:jc w:val="left"/>
        <w:rPr>
          <w:rFonts w:ascii="宋体" w:eastAsia="宋体" w:hAnsi="宋体" w:cs="宋体"/>
          <w:kern w:val="0"/>
          <w:sz w:val="24"/>
          <w:szCs w:val="24"/>
        </w:rPr>
      </w:pPr>
      <w:r w:rsidRPr="00FF2802">
        <w:rPr>
          <w:rFonts w:ascii="宋体" w:eastAsia="宋体" w:hAnsi="宋体" w:cs="宋体"/>
          <w:kern w:val="0"/>
          <w:sz w:val="20"/>
          <w:szCs w:val="20"/>
        </w:rPr>
        <w:t xml:space="preserve">    在境外提供的广播影视节目（作品）播映服务，是指在境外的影院、剧院、录像厅及其他场所播映广播影视节目（作品）。   </w:t>
      </w:r>
      <w:r w:rsidRPr="00FF2802">
        <w:rPr>
          <w:rFonts w:ascii="宋体" w:eastAsia="宋体" w:hAnsi="宋体" w:cs="宋体"/>
          <w:kern w:val="0"/>
          <w:sz w:val="20"/>
          <w:szCs w:val="20"/>
        </w:rPr>
        <w:br/>
        <w:t>    通过境内的电台、电视台、卫星通信、互联网、有线电视等无线或者有线装置向境外播映广播影视节目（作品），不属于在境外提供的广播影视节目（作品）播映服务。</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六）以水路运输方式提供国际运输服务但未取得《国际船舶运输经营许可证》的；以陆路运输方式提供国际运输服务但未取得《道路运输经营许可证》或者《国际汽车运输行车许可证》，或者《道路运输经营许可证》的经营范围未包括“国际运输”的；以航空运输方式提供国际运输服务但未取得《公共航空运输企业经营许可证》，或者其经营范围未包括“国际航空客货</w:t>
      </w:r>
      <w:proofErr w:type="gramStart"/>
      <w:r w:rsidRPr="00FF2802">
        <w:rPr>
          <w:rFonts w:ascii="宋体" w:eastAsia="宋体" w:hAnsi="宋体" w:cs="宋体"/>
          <w:kern w:val="0"/>
          <w:sz w:val="20"/>
          <w:szCs w:val="20"/>
        </w:rPr>
        <w:t>邮</w:t>
      </w:r>
      <w:proofErr w:type="gramEnd"/>
      <w:r w:rsidRPr="00FF2802">
        <w:rPr>
          <w:rFonts w:ascii="宋体" w:eastAsia="宋体" w:hAnsi="宋体" w:cs="宋体"/>
          <w:kern w:val="0"/>
          <w:sz w:val="20"/>
          <w:szCs w:val="20"/>
        </w:rPr>
        <w:t>运输业务”的。</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七）以陆路运输方式提供至香港、澳门的交通运输服务，但未取得《道路运输经营许可证》，或者未具有持《道路运输证》的直通港澳运输车辆的；以水路运输方式提供至台湾的交通运输服务，但未取得《台湾海峡两岸间水路运输许可证》，或者未具有持《台湾海峡两岸间船舶营运证》的船舶的；以水路运输方式提供至香港、澳门的交通运输服务，但未具有获得港澳线路运营许可的船舶的；以航空运输方式提供往返香港、澳门、台湾的交通运输服务或者在香港、澳门、台湾</w:t>
      </w:r>
      <w:r w:rsidRPr="00FF2802">
        <w:rPr>
          <w:rFonts w:ascii="宋体" w:eastAsia="宋体" w:hAnsi="宋体" w:cs="宋体"/>
          <w:kern w:val="0"/>
          <w:sz w:val="20"/>
          <w:szCs w:val="20"/>
        </w:rPr>
        <w:lastRenderedPageBreak/>
        <w:t>提供交通运输服务，但未取得《公共航空运输企业经营许可证》，或者其经营范围未包括“国际、国内（含港澳）航空客货</w:t>
      </w:r>
      <w:proofErr w:type="gramStart"/>
      <w:r w:rsidRPr="00FF2802">
        <w:rPr>
          <w:rFonts w:ascii="宋体" w:eastAsia="宋体" w:hAnsi="宋体" w:cs="宋体"/>
          <w:kern w:val="0"/>
          <w:sz w:val="20"/>
          <w:szCs w:val="20"/>
        </w:rPr>
        <w:t>邮</w:t>
      </w:r>
      <w:proofErr w:type="gramEnd"/>
      <w:r w:rsidRPr="00FF2802">
        <w:rPr>
          <w:rFonts w:ascii="宋体" w:eastAsia="宋体" w:hAnsi="宋体" w:cs="宋体"/>
          <w:kern w:val="0"/>
          <w:sz w:val="20"/>
          <w:szCs w:val="20"/>
        </w:rPr>
        <w:t>运输业务”的。</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（八）适用简易计税方法的下列应税服务：</w:t>
      </w:r>
      <w:r w:rsidRPr="00FF2802">
        <w:rPr>
          <w:rFonts w:ascii="宋体" w:eastAsia="宋体" w:hAnsi="宋体" w:cs="宋体"/>
          <w:kern w:val="0"/>
          <w:sz w:val="20"/>
          <w:szCs w:val="20"/>
        </w:rPr>
        <w:br/>
        <w:t>       1．国际运输服务；</w:t>
      </w:r>
      <w:r w:rsidRPr="00FF2802">
        <w:rPr>
          <w:rFonts w:ascii="宋体" w:eastAsia="宋体" w:hAnsi="宋体" w:cs="宋体"/>
          <w:kern w:val="0"/>
          <w:sz w:val="20"/>
          <w:szCs w:val="20"/>
        </w:rPr>
        <w:br/>
        <w:t xml:space="preserve">　</w:t>
      </w:r>
      <w:r w:rsidR="000B68DD">
        <w:rPr>
          <w:rFonts w:ascii="宋体" w:eastAsia="宋体" w:hAnsi="宋体" w:cs="宋体" w:hint="eastAsia"/>
          <w:kern w:val="0"/>
          <w:sz w:val="20"/>
          <w:szCs w:val="20"/>
        </w:rPr>
        <w:t xml:space="preserve">   </w:t>
      </w:r>
      <w:r w:rsidRPr="00FF2802">
        <w:rPr>
          <w:rFonts w:ascii="宋体" w:eastAsia="宋体" w:hAnsi="宋体" w:cs="宋体"/>
          <w:kern w:val="0"/>
          <w:sz w:val="20"/>
          <w:szCs w:val="20"/>
        </w:rPr>
        <w:t xml:space="preserve">　2．往返香港、澳门、台湾的交通运输服务以及在香港、澳门、台湾提供的交通运输服务；</w:t>
      </w:r>
      <w:r w:rsidRPr="00FF2802">
        <w:rPr>
          <w:rFonts w:ascii="宋体" w:eastAsia="宋体" w:hAnsi="宋体" w:cs="宋体"/>
          <w:kern w:val="0"/>
          <w:sz w:val="20"/>
          <w:szCs w:val="20"/>
        </w:rPr>
        <w:br/>
        <w:t>       3．向境外单位提供的研发服务和设计服务，对境内不动产提供的设计服务除外。</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（九）向境外单位提供的下列应税服务：</w:t>
      </w:r>
      <w:r w:rsidRPr="00FF2802">
        <w:rPr>
          <w:rFonts w:ascii="宋体" w:eastAsia="宋体" w:hAnsi="宋体" w:cs="宋体"/>
          <w:kern w:val="0"/>
          <w:sz w:val="20"/>
          <w:szCs w:val="20"/>
        </w:rPr>
        <w:br/>
        <w:t>    1．研发和技术服务（研发服务和工程勘察勘探服务除外）、信息技术服务、文化创意服务（设计服务、广告服务和会议展览服务除外）、物流辅助服务（仓储服务除外）、</w:t>
      </w:r>
      <w:proofErr w:type="gramStart"/>
      <w:r w:rsidRPr="00FF2802">
        <w:rPr>
          <w:rFonts w:ascii="宋体" w:eastAsia="宋体" w:hAnsi="宋体" w:cs="宋体"/>
          <w:kern w:val="0"/>
          <w:sz w:val="20"/>
          <w:szCs w:val="20"/>
        </w:rPr>
        <w:t>鉴证</w:t>
      </w:r>
      <w:proofErr w:type="gramEnd"/>
      <w:r w:rsidRPr="00FF2802">
        <w:rPr>
          <w:rFonts w:ascii="宋体" w:eastAsia="宋体" w:hAnsi="宋体" w:cs="宋体"/>
          <w:kern w:val="0"/>
          <w:sz w:val="20"/>
          <w:szCs w:val="20"/>
        </w:rPr>
        <w:t>咨询服务、广播影视节目（作品）的制作服务、远洋运输期租服务、远洋运输程租服务、航空运输湿租服务。</w:t>
      </w:r>
      <w:r w:rsidRPr="00FF2802">
        <w:rPr>
          <w:rFonts w:ascii="宋体" w:eastAsia="宋体" w:hAnsi="宋体" w:cs="宋体"/>
          <w:kern w:val="0"/>
          <w:sz w:val="20"/>
          <w:szCs w:val="20"/>
        </w:rPr>
        <w:br/>
        <w:t>    境外单位从事国际运输和港澳台运输业务经</w:t>
      </w:r>
      <w:proofErr w:type="gramStart"/>
      <w:r w:rsidRPr="00FF2802">
        <w:rPr>
          <w:rFonts w:ascii="宋体" w:eastAsia="宋体" w:hAnsi="宋体" w:cs="宋体"/>
          <w:kern w:val="0"/>
          <w:sz w:val="20"/>
          <w:szCs w:val="20"/>
        </w:rPr>
        <w:t>停我国</w:t>
      </w:r>
      <w:proofErr w:type="gramEnd"/>
      <w:r w:rsidRPr="00FF2802">
        <w:rPr>
          <w:rFonts w:ascii="宋体" w:eastAsia="宋体" w:hAnsi="宋体" w:cs="宋体"/>
          <w:kern w:val="0"/>
          <w:sz w:val="20"/>
          <w:szCs w:val="20"/>
        </w:rPr>
        <w:t>机场、码头、车站、领空、内河、海域时，纳税人向上述境外单位提供的航空地面服务、港口码头服务、货运客运站场服务、打捞救助服务、装卸搬运服务，属于向境外单位提供的物流辅助服务。</w:t>
      </w:r>
      <w:r w:rsidRPr="00FF2802">
        <w:rPr>
          <w:rFonts w:ascii="宋体" w:eastAsia="宋体" w:hAnsi="宋体" w:cs="宋体"/>
          <w:kern w:val="0"/>
          <w:sz w:val="20"/>
          <w:szCs w:val="20"/>
        </w:rPr>
        <w:br/>
        <w:t>    合同标的物在境内的合同能源管理服务，对境内不动产提供的</w:t>
      </w:r>
      <w:proofErr w:type="gramStart"/>
      <w:r w:rsidRPr="00FF2802">
        <w:rPr>
          <w:rFonts w:ascii="宋体" w:eastAsia="宋体" w:hAnsi="宋体" w:cs="宋体"/>
          <w:kern w:val="0"/>
          <w:sz w:val="20"/>
          <w:szCs w:val="20"/>
        </w:rPr>
        <w:t>鉴证</w:t>
      </w:r>
      <w:proofErr w:type="gramEnd"/>
      <w:r w:rsidRPr="00FF2802">
        <w:rPr>
          <w:rFonts w:ascii="宋体" w:eastAsia="宋体" w:hAnsi="宋体" w:cs="宋体"/>
          <w:kern w:val="0"/>
          <w:sz w:val="20"/>
          <w:szCs w:val="20"/>
        </w:rPr>
        <w:t>咨询服务，以及提供服务时货物实体在境内的</w:t>
      </w:r>
      <w:proofErr w:type="gramStart"/>
      <w:r w:rsidRPr="00FF2802">
        <w:rPr>
          <w:rFonts w:ascii="宋体" w:eastAsia="宋体" w:hAnsi="宋体" w:cs="宋体"/>
          <w:kern w:val="0"/>
          <w:sz w:val="20"/>
          <w:szCs w:val="20"/>
        </w:rPr>
        <w:t>鉴证</w:t>
      </w:r>
      <w:proofErr w:type="gramEnd"/>
      <w:r w:rsidRPr="00FF2802">
        <w:rPr>
          <w:rFonts w:ascii="宋体" w:eastAsia="宋体" w:hAnsi="宋体" w:cs="宋体"/>
          <w:kern w:val="0"/>
          <w:sz w:val="20"/>
          <w:szCs w:val="20"/>
        </w:rPr>
        <w:t>咨询服务，不属于本款规定的向境外单位提供的应税服务。</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2．广告投放地在境外的广告服务。</w:t>
      </w:r>
      <w:r w:rsidRPr="00FF2802">
        <w:rPr>
          <w:rFonts w:ascii="宋体" w:eastAsia="宋体" w:hAnsi="宋体" w:cs="宋体"/>
          <w:kern w:val="0"/>
          <w:sz w:val="20"/>
          <w:szCs w:val="20"/>
        </w:rPr>
        <w:br/>
        <w:t>    广告投放地在境外的广告服务，是指为在境外发布的广告所提供的广告服务。</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第三条  纳税人向国内海关特殊监管区域内的单位或者个人提供的应税服务，不属于跨境服务，应照章征收增值税。</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第四条  纳税人提供本办法第二条所列跨境服务，必须与服务接受方签订跨境服务书面合同。否则，不予免征增值税。</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第五条  纳税人向境外单位有偿提供跨境服务，该服务的全部收入应从境外取得。否则，不予免征增值税。</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第六条  纳税人提供跨境服务免征增值税的，应单独核算跨境服务的销售额，准确计算不得抵扣的进项税额，其免税收入不得开具增值税专用发票。</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第七条  纳税人提供跨境服务申请免税的，应到主管税务机关办理跨境服务免税备案手续，同时提交以下资料：</w:t>
      </w:r>
      <w:r w:rsidRPr="00FF2802">
        <w:rPr>
          <w:rFonts w:ascii="宋体" w:eastAsia="宋体" w:hAnsi="宋体" w:cs="宋体"/>
          <w:kern w:val="0"/>
          <w:sz w:val="20"/>
          <w:szCs w:val="20"/>
        </w:rPr>
        <w:br/>
        <w:t>    （一）《跨境应税服务免税备案表》（见附件）；</w:t>
      </w:r>
      <w:r w:rsidRPr="00FF2802">
        <w:rPr>
          <w:rFonts w:ascii="宋体" w:eastAsia="宋体" w:hAnsi="宋体" w:cs="宋体"/>
          <w:kern w:val="0"/>
          <w:sz w:val="20"/>
          <w:szCs w:val="20"/>
        </w:rPr>
        <w:br/>
        <w:t>    （二）跨境服务合同原件及复印件；</w:t>
      </w:r>
      <w:r w:rsidRPr="00FF2802">
        <w:rPr>
          <w:rFonts w:ascii="宋体" w:eastAsia="宋体" w:hAnsi="宋体" w:cs="宋体"/>
          <w:kern w:val="0"/>
          <w:sz w:val="20"/>
          <w:szCs w:val="20"/>
        </w:rPr>
        <w:br/>
        <w:t>    （三）提供本办法第二条第（一）项至第（五）项以及第（九）项第2目跨境服务，应提交服务地点在境外的证明材料原件及复印件；</w:t>
      </w:r>
      <w:r w:rsidRPr="00FF2802">
        <w:rPr>
          <w:rFonts w:ascii="宋体" w:eastAsia="宋体" w:hAnsi="宋体" w:cs="宋体"/>
          <w:kern w:val="0"/>
          <w:sz w:val="20"/>
          <w:szCs w:val="20"/>
        </w:rPr>
        <w:br/>
        <w:t xml:space="preserve">　（四）提供本办法第二条第（六）项、（七）项以及第（八）项第1目、第2目跨境服务的，应提交实际发生国际运输业务或者港澳台运输业务的证明材料；</w:t>
      </w:r>
      <w:r w:rsidRPr="00FF2802">
        <w:rPr>
          <w:rFonts w:ascii="宋体" w:eastAsia="宋体" w:hAnsi="宋体" w:cs="宋体"/>
          <w:kern w:val="0"/>
          <w:sz w:val="20"/>
          <w:szCs w:val="20"/>
        </w:rPr>
        <w:br/>
        <w:t xml:space="preserve">　（五）向境外单位提供跨境服务，应提交服务接受方机构所在地在境外的证明材料；</w:t>
      </w:r>
      <w:r w:rsidRPr="00FF2802">
        <w:rPr>
          <w:rFonts w:ascii="宋体" w:eastAsia="宋体" w:hAnsi="宋体" w:cs="宋体"/>
          <w:kern w:val="0"/>
          <w:sz w:val="20"/>
          <w:szCs w:val="20"/>
        </w:rPr>
        <w:br/>
        <w:t xml:space="preserve">　（六）税务机关要求的其他资料。</w:t>
      </w:r>
      <w:r w:rsidRPr="00FF2802">
        <w:rPr>
          <w:rFonts w:ascii="宋体" w:eastAsia="宋体" w:hAnsi="宋体" w:cs="宋体"/>
          <w:kern w:val="0"/>
          <w:sz w:val="20"/>
          <w:szCs w:val="20"/>
        </w:rPr>
        <w:br/>
      </w:r>
      <w:r w:rsidRPr="00FF2802">
        <w:rPr>
          <w:rFonts w:ascii="宋体" w:eastAsia="宋体" w:hAnsi="宋体" w:cs="宋体"/>
          <w:kern w:val="0"/>
          <w:sz w:val="20"/>
          <w:szCs w:val="20"/>
        </w:rPr>
        <w:lastRenderedPageBreak/>
        <w:t>    跨境服务合同原件为外文的，应提供中文</w:t>
      </w:r>
      <w:proofErr w:type="gramStart"/>
      <w:r w:rsidRPr="00FF2802">
        <w:rPr>
          <w:rFonts w:ascii="宋体" w:eastAsia="宋体" w:hAnsi="宋体" w:cs="宋体"/>
          <w:kern w:val="0"/>
          <w:sz w:val="20"/>
          <w:szCs w:val="20"/>
        </w:rPr>
        <w:t>翻译件并由</w:t>
      </w:r>
      <w:proofErr w:type="gramEnd"/>
      <w:r w:rsidRPr="00FF2802">
        <w:rPr>
          <w:rFonts w:ascii="宋体" w:eastAsia="宋体" w:hAnsi="宋体" w:cs="宋体"/>
          <w:kern w:val="0"/>
          <w:sz w:val="20"/>
          <w:szCs w:val="20"/>
        </w:rPr>
        <w:t>法定代表人（负责人）签字或者单位盖章。</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境外资料无法提供原件的，可只提供复印件，注明“复印件与原件一致”字样，并由法定代表人（负责人）签字或者单位盖章；境外资料原件为外文的，应提供中文</w:t>
      </w:r>
      <w:proofErr w:type="gramStart"/>
      <w:r w:rsidRPr="00FF2802">
        <w:rPr>
          <w:rFonts w:ascii="宋体" w:eastAsia="宋体" w:hAnsi="宋体" w:cs="宋体"/>
          <w:kern w:val="0"/>
          <w:sz w:val="20"/>
          <w:szCs w:val="20"/>
        </w:rPr>
        <w:t>翻译件并由</w:t>
      </w:r>
      <w:proofErr w:type="gramEnd"/>
      <w:r w:rsidRPr="00FF2802">
        <w:rPr>
          <w:rFonts w:ascii="宋体" w:eastAsia="宋体" w:hAnsi="宋体" w:cs="宋体"/>
          <w:kern w:val="0"/>
          <w:sz w:val="20"/>
          <w:szCs w:val="20"/>
        </w:rPr>
        <w:t>法定代表人（负责人）签字或者单位盖章。</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主管税务机关对提交的境外证明材料有</w:t>
      </w:r>
      <w:proofErr w:type="gramStart"/>
      <w:r w:rsidRPr="00FF2802">
        <w:rPr>
          <w:rFonts w:ascii="宋体" w:eastAsia="宋体" w:hAnsi="宋体" w:cs="宋体"/>
          <w:kern w:val="0"/>
          <w:sz w:val="20"/>
          <w:szCs w:val="20"/>
        </w:rPr>
        <w:t>疑</w:t>
      </w:r>
      <w:proofErr w:type="gramEnd"/>
      <w:r w:rsidRPr="00FF2802">
        <w:rPr>
          <w:rFonts w:ascii="宋体" w:eastAsia="宋体" w:hAnsi="宋体" w:cs="宋体"/>
          <w:kern w:val="0"/>
          <w:sz w:val="20"/>
          <w:szCs w:val="20"/>
        </w:rPr>
        <w:t>议的，可以要求纳税人提供境外公证部门出具的证明材料。</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第八条  纳税人办理跨境服务免税备案手续时，主管税务机关应当根据以下情况分别做出处理：</w:t>
      </w:r>
      <w:r w:rsidRPr="00FF2802">
        <w:rPr>
          <w:rFonts w:ascii="宋体" w:eastAsia="宋体" w:hAnsi="宋体" w:cs="宋体"/>
          <w:kern w:val="0"/>
          <w:sz w:val="20"/>
          <w:szCs w:val="20"/>
        </w:rPr>
        <w:br/>
        <w:t>    （一）报送的材料不符合规定的，应当及时告知纳税人补正；</w:t>
      </w:r>
      <w:r w:rsidRPr="00FF2802">
        <w:rPr>
          <w:rFonts w:ascii="宋体" w:eastAsia="宋体" w:hAnsi="宋体" w:cs="宋体"/>
          <w:kern w:val="0"/>
          <w:sz w:val="20"/>
          <w:szCs w:val="20"/>
        </w:rPr>
        <w:br/>
        <w:t>    （二）报送的材料齐全、符合规定形式的，或者纳税人按照税务机关的要求补正报送全部材料的，应当受理纳税人的备案，将有关资料原件退还纳税人。</w:t>
      </w:r>
      <w:r w:rsidRPr="00FF2802">
        <w:rPr>
          <w:rFonts w:ascii="宋体" w:eastAsia="宋体" w:hAnsi="宋体" w:cs="宋体"/>
          <w:kern w:val="0"/>
          <w:sz w:val="20"/>
          <w:szCs w:val="20"/>
        </w:rPr>
        <w:br/>
        <w:t>    （三）报送的材料或者按照税务机关的要求补正报送的材料不符合本办法第七条规定的，应当对纳税人的本次跨境服务免税备案不予受理，并将所有报送材料退还纳税人。</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第九条  纳税人提供跨境服务，未按规定办理跨境服务免税备案手续的，一律不得免征增值税。</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第十条  原签订的跨境服务合同发生变更或者跨境服务的有关情况发生变化，变化后仍属于本办法第二条规定的免税跨境服务范围的，纳税人应向主管税务机关重新办理跨境服务免税备案手续。</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第十一条  纳税人应当完整保存本办法第七条要求的各项资料。</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第十二条  税务机关应当定期或者不定期对纳税人的跨境服务增值税纳税情况进行检查，发现问题的，按照现行有关规定处理。</w:t>
      </w:r>
    </w:p>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0"/>
          <w:szCs w:val="20"/>
        </w:rPr>
        <w:t xml:space="preserve">    第十三条  </w:t>
      </w:r>
      <w:r w:rsidRPr="00FF2802">
        <w:rPr>
          <w:rFonts w:ascii="宋体" w:eastAsia="宋体" w:hAnsi="宋体" w:cs="宋体"/>
          <w:color w:val="FF0000"/>
          <w:kern w:val="0"/>
          <w:sz w:val="20"/>
          <w:szCs w:val="20"/>
        </w:rPr>
        <w:t>本办法自2013年8月1日起执行</w:t>
      </w:r>
      <w:r w:rsidRPr="00FF2802">
        <w:rPr>
          <w:rFonts w:ascii="宋体" w:eastAsia="宋体" w:hAnsi="宋体" w:cs="宋体"/>
          <w:kern w:val="0"/>
          <w:sz w:val="20"/>
          <w:szCs w:val="20"/>
        </w:rPr>
        <w:t>。此前，纳税人提供符合本办法第二条规定的跨境服务，已进行免税申报的，按照本办法规定补办备案手续；未进行免税申报的，按照本办法规定办理跨境服务备案手续后，可以申请退税或者抵减以后的应纳税额；已开具增值税专用发票的，应将全部联次追回后方可办理跨境服务免税备案手续。此前，纳税人提供的跨境服务不符合本办法第二条规定的，应照章征收增值税。</w:t>
      </w:r>
    </w:p>
    <w:p w:rsidR="001669B7" w:rsidRDefault="00FF2802" w:rsidP="00FF2802">
      <w:pPr>
        <w:widowControl/>
        <w:spacing w:before="100" w:beforeAutospacing="1" w:after="100" w:afterAutospacing="1"/>
        <w:jc w:val="left"/>
        <w:rPr>
          <w:rFonts w:ascii="宋体" w:eastAsia="宋体" w:hAnsi="宋体" w:cs="宋体" w:hint="eastAsia"/>
          <w:kern w:val="0"/>
          <w:sz w:val="20"/>
          <w:szCs w:val="20"/>
        </w:rPr>
      </w:pPr>
      <w:r w:rsidRPr="00FF2802">
        <w:rPr>
          <w:rFonts w:ascii="宋体" w:eastAsia="宋体" w:hAnsi="宋体" w:cs="宋体"/>
          <w:kern w:val="0"/>
          <w:sz w:val="20"/>
          <w:szCs w:val="20"/>
        </w:rPr>
        <w:t xml:space="preserve">    </w:t>
      </w:r>
    </w:p>
    <w:p w:rsidR="001669B7" w:rsidRDefault="001669B7" w:rsidP="00FF2802">
      <w:pPr>
        <w:widowControl/>
        <w:spacing w:before="100" w:beforeAutospacing="1" w:after="100" w:afterAutospacing="1"/>
        <w:jc w:val="left"/>
        <w:rPr>
          <w:rFonts w:ascii="宋体" w:eastAsia="宋体" w:hAnsi="宋体" w:cs="宋体" w:hint="eastAsia"/>
          <w:kern w:val="0"/>
          <w:sz w:val="20"/>
          <w:szCs w:val="20"/>
        </w:rPr>
      </w:pPr>
    </w:p>
    <w:p w:rsidR="00FF2802" w:rsidRPr="00FF2802" w:rsidRDefault="00FF2802" w:rsidP="00FF2802">
      <w:pPr>
        <w:widowControl/>
        <w:spacing w:before="100" w:beforeAutospacing="1" w:after="100" w:afterAutospacing="1"/>
        <w:jc w:val="left"/>
        <w:rPr>
          <w:rFonts w:ascii="宋体" w:eastAsia="宋体" w:hAnsi="宋体" w:cs="宋体"/>
          <w:kern w:val="0"/>
          <w:sz w:val="20"/>
          <w:szCs w:val="20"/>
        </w:rPr>
      </w:pPr>
      <w:r w:rsidRPr="00FF2802">
        <w:rPr>
          <w:rFonts w:ascii="宋体" w:eastAsia="宋体" w:hAnsi="宋体" w:cs="宋体"/>
          <w:kern w:val="0"/>
          <w:sz w:val="20"/>
          <w:szCs w:val="20"/>
        </w:rPr>
        <w:t>    附件：</w:t>
      </w:r>
    </w:p>
    <w:p w:rsidR="00FF2802" w:rsidRPr="00FF2802" w:rsidRDefault="00FF2802" w:rsidP="00FF2802">
      <w:pPr>
        <w:widowControl/>
        <w:spacing w:before="100" w:beforeAutospacing="1" w:after="100" w:afterAutospacing="1"/>
        <w:jc w:val="center"/>
        <w:rPr>
          <w:rFonts w:ascii="宋体" w:eastAsia="宋体" w:hAnsi="宋体" w:cs="宋体"/>
          <w:kern w:val="0"/>
          <w:sz w:val="20"/>
          <w:szCs w:val="20"/>
        </w:rPr>
      </w:pPr>
      <w:r w:rsidRPr="00FF2802">
        <w:rPr>
          <w:rFonts w:ascii="宋体" w:eastAsia="宋体" w:hAnsi="宋体" w:cs="宋体"/>
          <w:color w:val="0000FF"/>
          <w:kern w:val="0"/>
          <w:sz w:val="20"/>
          <w:szCs w:val="20"/>
        </w:rPr>
        <w:t>跨境应税服务免税备案表</w:t>
      </w:r>
    </w:p>
    <w:tbl>
      <w:tblPr>
        <w:tblW w:w="8549" w:type="dxa"/>
        <w:jc w:val="center"/>
        <w:tblInd w:w="-521" w:type="dxa"/>
        <w:tblCellMar>
          <w:left w:w="0" w:type="dxa"/>
          <w:right w:w="0" w:type="dxa"/>
        </w:tblCellMar>
        <w:tblLook w:val="04A0" w:firstRow="1" w:lastRow="0" w:firstColumn="1" w:lastColumn="0" w:noHBand="0" w:noVBand="1"/>
      </w:tblPr>
      <w:tblGrid>
        <w:gridCol w:w="2700"/>
        <w:gridCol w:w="2969"/>
        <w:gridCol w:w="1440"/>
        <w:gridCol w:w="1440"/>
      </w:tblGrid>
      <w:tr w:rsidR="00FF2802" w:rsidRPr="00FF2802">
        <w:trPr>
          <w:trHeight w:val="450"/>
          <w:jc w:val="center"/>
        </w:trPr>
        <w:tc>
          <w:tcPr>
            <w:tcW w:w="270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纳税人名称（公章）</w:t>
            </w:r>
          </w:p>
        </w:tc>
        <w:tc>
          <w:tcPr>
            <w:tcW w:w="5849" w:type="dxa"/>
            <w:gridSpan w:val="3"/>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4"/>
                <w:szCs w:val="24"/>
              </w:rPr>
              <w:t> </w:t>
            </w:r>
          </w:p>
        </w:tc>
      </w:tr>
      <w:tr w:rsidR="00FF2802" w:rsidRPr="00FF2802">
        <w:trPr>
          <w:trHeight w:val="450"/>
          <w:jc w:val="center"/>
        </w:trPr>
        <w:tc>
          <w:tcPr>
            <w:tcW w:w="27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lastRenderedPageBreak/>
              <w:t>纳税人识别</w:t>
            </w:r>
            <w:r w:rsidRPr="00FF2802">
              <w:rPr>
                <w:rFonts w:ascii="宋体" w:eastAsia="宋体" w:hAnsi="宋体" w:cs="宋体"/>
                <w:b/>
                <w:bCs/>
                <w:color w:val="FFFFFF"/>
                <w:kern w:val="0"/>
                <w:sz w:val="22"/>
              </w:rPr>
              <w:t>号</w:t>
            </w: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center"/>
              <w:rPr>
                <w:rFonts w:ascii="宋体" w:eastAsia="宋体" w:hAnsi="宋体" w:cs="宋体"/>
                <w:kern w:val="0"/>
                <w:sz w:val="24"/>
                <w:szCs w:val="24"/>
              </w:rPr>
            </w:pPr>
            <w:r w:rsidRPr="00FF2802">
              <w:rPr>
                <w:rFonts w:ascii="宋体" w:eastAsia="宋体" w:hAnsi="宋体" w:cs="宋体"/>
                <w:kern w:val="0"/>
                <w:sz w:val="24"/>
                <w:szCs w:val="24"/>
              </w:rPr>
              <w:t> </w:t>
            </w:r>
          </w:p>
        </w:tc>
      </w:tr>
      <w:tr w:rsidR="00FF2802" w:rsidRPr="00FF2802">
        <w:trPr>
          <w:trHeight w:val="450"/>
          <w:jc w:val="center"/>
        </w:trPr>
        <w:tc>
          <w:tcPr>
            <w:tcW w:w="27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跨境服务名称</w:t>
            </w: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center"/>
              <w:rPr>
                <w:rFonts w:ascii="宋体" w:eastAsia="宋体" w:hAnsi="宋体" w:cs="宋体"/>
                <w:kern w:val="0"/>
                <w:sz w:val="24"/>
                <w:szCs w:val="24"/>
              </w:rPr>
            </w:pPr>
            <w:r w:rsidRPr="00FF2802">
              <w:rPr>
                <w:rFonts w:ascii="宋体" w:eastAsia="宋体" w:hAnsi="宋体" w:cs="宋体"/>
                <w:kern w:val="0"/>
                <w:sz w:val="22"/>
              </w:rPr>
              <w:t xml:space="preserve">　</w:t>
            </w:r>
          </w:p>
        </w:tc>
      </w:tr>
      <w:tr w:rsidR="00FF2802" w:rsidRPr="00FF2802">
        <w:trPr>
          <w:trHeight w:val="450"/>
          <w:jc w:val="center"/>
        </w:trPr>
        <w:tc>
          <w:tcPr>
            <w:tcW w:w="27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接受服务单位名称</w:t>
            </w: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center"/>
              <w:rPr>
                <w:rFonts w:ascii="宋体" w:eastAsia="宋体" w:hAnsi="宋体" w:cs="宋体"/>
                <w:kern w:val="0"/>
                <w:sz w:val="24"/>
                <w:szCs w:val="24"/>
              </w:rPr>
            </w:pPr>
            <w:r w:rsidRPr="00FF2802">
              <w:rPr>
                <w:rFonts w:ascii="宋体" w:eastAsia="宋体" w:hAnsi="宋体" w:cs="宋体"/>
                <w:kern w:val="0"/>
                <w:sz w:val="22"/>
              </w:rPr>
              <w:t xml:space="preserve">　</w:t>
            </w:r>
          </w:p>
        </w:tc>
      </w:tr>
      <w:tr w:rsidR="00FF2802" w:rsidRPr="00FF2802">
        <w:trPr>
          <w:trHeight w:val="450"/>
          <w:jc w:val="center"/>
        </w:trPr>
        <w:tc>
          <w:tcPr>
            <w:tcW w:w="27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接受服务单位机构所在地（</w:t>
            </w:r>
            <w:r w:rsidRPr="00FF2802">
              <w:rPr>
                <w:rFonts w:ascii="宋体" w:eastAsia="宋体" w:hAnsi="宋体" w:cs="宋体"/>
                <w:b/>
                <w:bCs/>
                <w:color w:val="FFFFFF"/>
                <w:kern w:val="0"/>
                <w:sz w:val="22"/>
              </w:rPr>
              <w:t>国家</w:t>
            </w:r>
            <w:r w:rsidRPr="00FF2802">
              <w:rPr>
                <w:rFonts w:ascii="宋体" w:eastAsia="宋体" w:hAnsi="宋体" w:cs="宋体"/>
                <w:kern w:val="0"/>
                <w:sz w:val="22"/>
              </w:rPr>
              <w:t>/地区）</w:t>
            </w:r>
          </w:p>
        </w:tc>
        <w:tc>
          <w:tcPr>
            <w:tcW w:w="296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center"/>
              <w:rPr>
                <w:rFonts w:ascii="宋体" w:eastAsia="宋体" w:hAnsi="宋体" w:cs="宋体"/>
                <w:kern w:val="0"/>
                <w:sz w:val="24"/>
                <w:szCs w:val="24"/>
              </w:rPr>
            </w:pPr>
            <w:r w:rsidRPr="00FF2802">
              <w:rPr>
                <w:rFonts w:ascii="宋体" w:eastAsia="宋体" w:hAnsi="宋体" w:cs="宋体"/>
                <w:kern w:val="0"/>
                <w:sz w:val="22"/>
              </w:rPr>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服务发生地</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center"/>
              <w:rPr>
                <w:rFonts w:ascii="宋体" w:eastAsia="宋体" w:hAnsi="宋体" w:cs="宋体"/>
                <w:kern w:val="0"/>
                <w:sz w:val="24"/>
                <w:szCs w:val="24"/>
              </w:rPr>
            </w:pPr>
            <w:r w:rsidRPr="00FF2802">
              <w:rPr>
                <w:rFonts w:ascii="宋体" w:eastAsia="宋体" w:hAnsi="宋体" w:cs="宋体"/>
                <w:kern w:val="0"/>
                <w:sz w:val="24"/>
                <w:szCs w:val="24"/>
              </w:rPr>
              <w:t> </w:t>
            </w:r>
          </w:p>
        </w:tc>
      </w:tr>
      <w:tr w:rsidR="00FF2802" w:rsidRPr="00FF2802">
        <w:trPr>
          <w:trHeight w:val="450"/>
          <w:jc w:val="center"/>
        </w:trPr>
        <w:tc>
          <w:tcPr>
            <w:tcW w:w="27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合同名称及编</w:t>
            </w:r>
            <w:r w:rsidRPr="00FF2802">
              <w:rPr>
                <w:rFonts w:ascii="宋体" w:eastAsia="宋体" w:hAnsi="宋体" w:cs="宋体"/>
                <w:b/>
                <w:bCs/>
                <w:color w:val="FFFFFF"/>
                <w:kern w:val="0"/>
                <w:sz w:val="22"/>
              </w:rPr>
              <w:t>号</w:t>
            </w: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center"/>
              <w:rPr>
                <w:rFonts w:ascii="宋体" w:eastAsia="宋体" w:hAnsi="宋体" w:cs="宋体"/>
                <w:kern w:val="0"/>
                <w:sz w:val="24"/>
                <w:szCs w:val="24"/>
              </w:rPr>
            </w:pPr>
            <w:r w:rsidRPr="00FF2802">
              <w:rPr>
                <w:rFonts w:ascii="宋体" w:eastAsia="宋体" w:hAnsi="宋体" w:cs="宋体"/>
                <w:kern w:val="0"/>
                <w:sz w:val="22"/>
              </w:rPr>
              <w:t xml:space="preserve">　</w:t>
            </w:r>
          </w:p>
        </w:tc>
      </w:tr>
      <w:tr w:rsidR="00FF2802" w:rsidRPr="00FF2802">
        <w:trPr>
          <w:trHeight w:val="450"/>
          <w:jc w:val="center"/>
        </w:trPr>
        <w:tc>
          <w:tcPr>
            <w:tcW w:w="27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合同注明的跨境服务价款或计价标准</w:t>
            </w: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center"/>
              <w:rPr>
                <w:rFonts w:ascii="宋体" w:eastAsia="宋体" w:hAnsi="宋体" w:cs="宋体"/>
                <w:kern w:val="0"/>
                <w:sz w:val="24"/>
                <w:szCs w:val="24"/>
              </w:rPr>
            </w:pPr>
            <w:r w:rsidRPr="00FF2802">
              <w:rPr>
                <w:rFonts w:ascii="宋体" w:eastAsia="宋体" w:hAnsi="宋体" w:cs="宋体"/>
                <w:kern w:val="0"/>
                <w:sz w:val="22"/>
              </w:rPr>
              <w:t xml:space="preserve">　</w:t>
            </w:r>
          </w:p>
        </w:tc>
      </w:tr>
      <w:tr w:rsidR="00FF2802" w:rsidRPr="00FF2802">
        <w:trPr>
          <w:trHeight w:val="450"/>
          <w:jc w:val="center"/>
        </w:trPr>
        <w:tc>
          <w:tcPr>
            <w:tcW w:w="27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合同约定付款日期</w:t>
            </w: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center"/>
              <w:rPr>
                <w:rFonts w:ascii="宋体" w:eastAsia="宋体" w:hAnsi="宋体" w:cs="宋体"/>
                <w:kern w:val="0"/>
                <w:sz w:val="24"/>
                <w:szCs w:val="24"/>
              </w:rPr>
            </w:pPr>
            <w:r w:rsidRPr="00FF2802">
              <w:rPr>
                <w:rFonts w:ascii="宋体" w:eastAsia="宋体" w:hAnsi="宋体" w:cs="宋体"/>
                <w:kern w:val="0"/>
                <w:sz w:val="22"/>
              </w:rPr>
              <w:t xml:space="preserve">　</w:t>
            </w:r>
          </w:p>
        </w:tc>
      </w:tr>
      <w:tr w:rsidR="00FF2802" w:rsidRPr="00FF2802">
        <w:trPr>
          <w:trHeight w:val="450"/>
          <w:jc w:val="center"/>
        </w:trPr>
        <w:tc>
          <w:tcPr>
            <w:tcW w:w="2700"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本次提交的备案材料</w:t>
            </w: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1、</w:t>
            </w:r>
          </w:p>
        </w:tc>
      </w:tr>
      <w:tr w:rsidR="00FF2802" w:rsidRPr="00FF2802">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FF2802" w:rsidRPr="00FF2802" w:rsidRDefault="00FF2802" w:rsidP="00FF2802">
            <w:pPr>
              <w:widowControl/>
              <w:jc w:val="left"/>
              <w:rPr>
                <w:rFonts w:ascii="宋体" w:eastAsia="宋体" w:hAnsi="宋体" w:cs="宋体"/>
                <w:kern w:val="0"/>
                <w:sz w:val="24"/>
                <w:szCs w:val="24"/>
              </w:rPr>
            </w:pP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2、</w:t>
            </w:r>
          </w:p>
        </w:tc>
      </w:tr>
      <w:tr w:rsidR="00FF2802" w:rsidRPr="00FF2802">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FF2802" w:rsidRPr="00FF2802" w:rsidRDefault="00FF2802" w:rsidP="00FF2802">
            <w:pPr>
              <w:widowControl/>
              <w:jc w:val="left"/>
              <w:rPr>
                <w:rFonts w:ascii="宋体" w:eastAsia="宋体" w:hAnsi="宋体" w:cs="宋体"/>
                <w:kern w:val="0"/>
                <w:sz w:val="24"/>
                <w:szCs w:val="24"/>
              </w:rPr>
            </w:pP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3、</w:t>
            </w:r>
          </w:p>
        </w:tc>
      </w:tr>
      <w:tr w:rsidR="00FF2802" w:rsidRPr="00FF2802">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FF2802" w:rsidRPr="00FF2802" w:rsidRDefault="00FF2802" w:rsidP="00FF2802">
            <w:pPr>
              <w:widowControl/>
              <w:jc w:val="left"/>
              <w:rPr>
                <w:rFonts w:ascii="宋体" w:eastAsia="宋体" w:hAnsi="宋体" w:cs="宋体"/>
                <w:kern w:val="0"/>
                <w:sz w:val="24"/>
                <w:szCs w:val="24"/>
              </w:rPr>
            </w:pP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4、</w:t>
            </w:r>
          </w:p>
        </w:tc>
      </w:tr>
      <w:tr w:rsidR="00FF2802" w:rsidRPr="00FF2802">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FF2802" w:rsidRPr="00FF2802" w:rsidRDefault="00FF2802" w:rsidP="00FF2802">
            <w:pPr>
              <w:widowControl/>
              <w:jc w:val="left"/>
              <w:rPr>
                <w:rFonts w:ascii="宋体" w:eastAsia="宋体" w:hAnsi="宋体" w:cs="宋体"/>
                <w:kern w:val="0"/>
                <w:sz w:val="24"/>
                <w:szCs w:val="24"/>
              </w:rPr>
            </w:pP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5、</w:t>
            </w:r>
          </w:p>
        </w:tc>
      </w:tr>
      <w:tr w:rsidR="00FF2802" w:rsidRPr="00FF2802">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FF2802" w:rsidRPr="00FF2802" w:rsidRDefault="00FF2802" w:rsidP="00FF2802">
            <w:pPr>
              <w:widowControl/>
              <w:jc w:val="left"/>
              <w:rPr>
                <w:rFonts w:ascii="宋体" w:eastAsia="宋体" w:hAnsi="宋体" w:cs="宋体"/>
                <w:kern w:val="0"/>
                <w:sz w:val="24"/>
                <w:szCs w:val="24"/>
              </w:rPr>
            </w:pP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6、</w:t>
            </w:r>
          </w:p>
        </w:tc>
      </w:tr>
      <w:tr w:rsidR="00FF2802" w:rsidRPr="00FF2802">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FF2802" w:rsidRPr="00FF2802" w:rsidRDefault="00FF2802" w:rsidP="00FF2802">
            <w:pPr>
              <w:widowControl/>
              <w:jc w:val="left"/>
              <w:rPr>
                <w:rFonts w:ascii="宋体" w:eastAsia="宋体" w:hAnsi="宋体" w:cs="宋体"/>
                <w:kern w:val="0"/>
                <w:sz w:val="24"/>
                <w:szCs w:val="24"/>
              </w:rPr>
            </w:pP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7、</w:t>
            </w:r>
          </w:p>
        </w:tc>
      </w:tr>
      <w:tr w:rsidR="00FF2802" w:rsidRPr="00FF2802">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FF2802" w:rsidRPr="00FF2802" w:rsidRDefault="00FF2802" w:rsidP="00FF2802">
            <w:pPr>
              <w:widowControl/>
              <w:jc w:val="left"/>
              <w:rPr>
                <w:rFonts w:ascii="宋体" w:eastAsia="宋体" w:hAnsi="宋体" w:cs="宋体"/>
                <w:kern w:val="0"/>
                <w:sz w:val="24"/>
                <w:szCs w:val="24"/>
              </w:rPr>
            </w:pP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8、</w:t>
            </w:r>
          </w:p>
        </w:tc>
      </w:tr>
      <w:tr w:rsidR="00FF2802" w:rsidRPr="00FF2802">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FF2802" w:rsidRPr="00FF2802" w:rsidRDefault="00FF2802" w:rsidP="00FF2802">
            <w:pPr>
              <w:widowControl/>
              <w:jc w:val="left"/>
              <w:rPr>
                <w:rFonts w:ascii="宋体" w:eastAsia="宋体" w:hAnsi="宋体" w:cs="宋体"/>
                <w:kern w:val="0"/>
                <w:sz w:val="24"/>
                <w:szCs w:val="24"/>
              </w:rPr>
            </w:pP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9、</w:t>
            </w:r>
          </w:p>
        </w:tc>
      </w:tr>
      <w:tr w:rsidR="00FF2802" w:rsidRPr="00FF2802">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FF2802" w:rsidRPr="00FF2802" w:rsidRDefault="00FF2802" w:rsidP="00FF2802">
            <w:pPr>
              <w:widowControl/>
              <w:jc w:val="left"/>
              <w:rPr>
                <w:rFonts w:ascii="宋体" w:eastAsia="宋体" w:hAnsi="宋体" w:cs="宋体"/>
                <w:kern w:val="0"/>
                <w:sz w:val="24"/>
                <w:szCs w:val="24"/>
              </w:rPr>
            </w:pP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10、</w:t>
            </w:r>
          </w:p>
        </w:tc>
      </w:tr>
      <w:tr w:rsidR="00FF2802" w:rsidRPr="00FF2802">
        <w:trPr>
          <w:trHeight w:val="413"/>
          <w:jc w:val="center"/>
        </w:trPr>
        <w:tc>
          <w:tcPr>
            <w:tcW w:w="0" w:type="auto"/>
            <w:vMerge/>
            <w:tcBorders>
              <w:top w:val="nil"/>
              <w:left w:val="single" w:sz="8" w:space="0" w:color="auto"/>
              <w:bottom w:val="single" w:sz="8" w:space="0" w:color="auto"/>
              <w:right w:val="single" w:sz="8" w:space="0" w:color="auto"/>
            </w:tcBorders>
            <w:vAlign w:val="center"/>
            <w:hideMark/>
          </w:tcPr>
          <w:p w:rsidR="00FF2802" w:rsidRPr="00FF2802" w:rsidRDefault="00FF2802" w:rsidP="00FF2802">
            <w:pPr>
              <w:widowControl/>
              <w:jc w:val="left"/>
              <w:rPr>
                <w:rFonts w:ascii="宋体" w:eastAsia="宋体" w:hAnsi="宋体" w:cs="宋体"/>
                <w:kern w:val="0"/>
                <w:sz w:val="24"/>
                <w:szCs w:val="24"/>
              </w:rPr>
            </w:pPr>
          </w:p>
        </w:tc>
        <w:tc>
          <w:tcPr>
            <w:tcW w:w="5849"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ind w:firstLine="440"/>
              <w:jc w:val="left"/>
              <w:rPr>
                <w:rFonts w:ascii="宋体" w:eastAsia="宋体" w:hAnsi="宋体" w:cs="宋体"/>
                <w:kern w:val="0"/>
                <w:sz w:val="24"/>
                <w:szCs w:val="24"/>
              </w:rPr>
            </w:pPr>
            <w:r w:rsidRPr="00FF2802">
              <w:rPr>
                <w:rFonts w:ascii="宋体" w:eastAsia="宋体" w:hAnsi="宋体" w:cs="宋体"/>
                <w:kern w:val="0"/>
                <w:sz w:val="24"/>
                <w:szCs w:val="24"/>
              </w:rPr>
              <w:t> </w:t>
            </w:r>
          </w:p>
        </w:tc>
      </w:tr>
      <w:tr w:rsidR="00FF2802" w:rsidRPr="00FF2802">
        <w:trPr>
          <w:trHeight w:val="1545"/>
          <w:jc w:val="center"/>
        </w:trPr>
        <w:tc>
          <w:tcPr>
            <w:tcW w:w="27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纳税人声明</w:t>
            </w:r>
          </w:p>
        </w:tc>
        <w:tc>
          <w:tcPr>
            <w:tcW w:w="5849"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ind w:firstLine="440"/>
              <w:jc w:val="left"/>
              <w:rPr>
                <w:rFonts w:ascii="宋体" w:eastAsia="宋体" w:hAnsi="宋体" w:cs="宋体"/>
                <w:kern w:val="0"/>
                <w:sz w:val="24"/>
                <w:szCs w:val="24"/>
              </w:rPr>
            </w:pPr>
            <w:r w:rsidRPr="00FF2802">
              <w:rPr>
                <w:rFonts w:ascii="宋体" w:eastAsia="宋体" w:hAnsi="宋体" w:cs="宋体"/>
                <w:kern w:val="0"/>
                <w:sz w:val="22"/>
              </w:rPr>
              <w:t>我</w:t>
            </w:r>
            <w:proofErr w:type="gramStart"/>
            <w:r w:rsidRPr="00FF2802">
              <w:rPr>
                <w:rFonts w:ascii="宋体" w:eastAsia="宋体" w:hAnsi="宋体" w:cs="宋体"/>
                <w:kern w:val="0"/>
                <w:sz w:val="22"/>
              </w:rPr>
              <w:t>承诺此</w:t>
            </w:r>
            <w:proofErr w:type="gramEnd"/>
            <w:r w:rsidRPr="00FF2802">
              <w:rPr>
                <w:rFonts w:ascii="宋体" w:eastAsia="宋体" w:hAnsi="宋体" w:cs="宋体"/>
                <w:kern w:val="0"/>
                <w:sz w:val="22"/>
              </w:rPr>
              <w:t>备案表所填内容及备案材料是真实、可靠、完整的。</w:t>
            </w:r>
          </w:p>
          <w:p w:rsidR="00FF2802" w:rsidRPr="00FF2802" w:rsidRDefault="00FF2802" w:rsidP="00FF2802">
            <w:pPr>
              <w:widowControl/>
              <w:spacing w:before="100" w:beforeAutospacing="1" w:after="100" w:afterAutospacing="1"/>
              <w:ind w:firstLine="440"/>
              <w:jc w:val="left"/>
              <w:rPr>
                <w:rFonts w:ascii="宋体" w:eastAsia="宋体" w:hAnsi="宋体" w:cs="宋体"/>
                <w:kern w:val="0"/>
                <w:sz w:val="24"/>
                <w:szCs w:val="24"/>
              </w:rPr>
            </w:pPr>
            <w:r w:rsidRPr="00FF2802">
              <w:rPr>
                <w:rFonts w:ascii="宋体" w:eastAsia="宋体" w:hAnsi="宋体" w:cs="宋体"/>
                <w:kern w:val="0"/>
                <w:sz w:val="24"/>
                <w:szCs w:val="24"/>
              </w:rPr>
              <w:t> </w:t>
            </w:r>
          </w:p>
          <w:p w:rsidR="00FF2802" w:rsidRPr="00FF2802" w:rsidRDefault="00FF2802" w:rsidP="00FF2802">
            <w:pPr>
              <w:widowControl/>
              <w:spacing w:before="100" w:beforeAutospacing="1" w:after="100" w:afterAutospacing="1"/>
              <w:ind w:firstLine="1210"/>
              <w:jc w:val="left"/>
              <w:rPr>
                <w:rFonts w:ascii="宋体" w:eastAsia="宋体" w:hAnsi="宋体" w:cs="宋体"/>
                <w:kern w:val="0"/>
                <w:sz w:val="24"/>
                <w:szCs w:val="24"/>
              </w:rPr>
            </w:pPr>
            <w:r w:rsidRPr="00FF2802">
              <w:rPr>
                <w:rFonts w:ascii="宋体" w:eastAsia="宋体" w:hAnsi="宋体" w:cs="宋体"/>
                <w:kern w:val="0"/>
                <w:sz w:val="22"/>
              </w:rPr>
              <w:t>法定代表人签章：</w:t>
            </w:r>
          </w:p>
          <w:p w:rsidR="00FF2802" w:rsidRPr="00FF2802" w:rsidRDefault="00FF2802" w:rsidP="00FF2802">
            <w:pPr>
              <w:widowControl/>
              <w:spacing w:before="100" w:beforeAutospacing="1" w:after="100" w:afterAutospacing="1"/>
              <w:ind w:firstLine="3740"/>
              <w:jc w:val="left"/>
              <w:rPr>
                <w:rFonts w:ascii="宋体" w:eastAsia="宋体" w:hAnsi="宋体" w:cs="宋体"/>
                <w:kern w:val="0"/>
                <w:sz w:val="24"/>
                <w:szCs w:val="24"/>
              </w:rPr>
            </w:pPr>
            <w:r w:rsidRPr="00FF2802">
              <w:rPr>
                <w:rFonts w:ascii="宋体" w:eastAsia="宋体" w:hAnsi="宋体" w:cs="宋体"/>
                <w:kern w:val="0"/>
                <w:sz w:val="22"/>
              </w:rPr>
              <w:t>年   月   日</w:t>
            </w:r>
          </w:p>
        </w:tc>
      </w:tr>
      <w:tr w:rsidR="00FF2802" w:rsidRPr="00FF2802">
        <w:trPr>
          <w:trHeight w:val="450"/>
          <w:jc w:val="center"/>
        </w:trPr>
        <w:tc>
          <w:tcPr>
            <w:tcW w:w="8549" w:type="dxa"/>
            <w:gridSpan w:val="4"/>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注：本表一式两份，填报单位及主管税务机关各一份。</w:t>
            </w:r>
          </w:p>
        </w:tc>
      </w:tr>
      <w:tr w:rsidR="00FF2802" w:rsidRPr="00FF2802">
        <w:trPr>
          <w:trHeight w:val="750"/>
          <w:jc w:val="center"/>
        </w:trPr>
        <w:tc>
          <w:tcPr>
            <w:tcW w:w="27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以下由税务机关填写：</w:t>
            </w:r>
          </w:p>
        </w:tc>
        <w:tc>
          <w:tcPr>
            <w:tcW w:w="584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4"/>
                <w:szCs w:val="24"/>
              </w:rPr>
              <w:t> </w:t>
            </w:r>
          </w:p>
        </w:tc>
      </w:tr>
      <w:tr w:rsidR="00FF2802" w:rsidRPr="00FF2802">
        <w:trPr>
          <w:trHeight w:val="450"/>
          <w:jc w:val="center"/>
        </w:trPr>
        <w:tc>
          <w:tcPr>
            <w:tcW w:w="8549" w:type="dxa"/>
            <w:gridSpan w:val="4"/>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F2802" w:rsidRPr="00FF2802" w:rsidRDefault="00FF2802" w:rsidP="00FF2802">
            <w:pPr>
              <w:widowControl/>
              <w:spacing w:before="100" w:beforeAutospacing="1" w:after="100" w:afterAutospacing="1"/>
              <w:jc w:val="left"/>
              <w:rPr>
                <w:rFonts w:ascii="宋体" w:eastAsia="宋体" w:hAnsi="宋体" w:cs="宋体"/>
                <w:kern w:val="0"/>
                <w:sz w:val="24"/>
                <w:szCs w:val="24"/>
              </w:rPr>
            </w:pPr>
            <w:r w:rsidRPr="00FF2802">
              <w:rPr>
                <w:rFonts w:ascii="宋体" w:eastAsia="宋体" w:hAnsi="宋体" w:cs="宋体"/>
                <w:kern w:val="0"/>
                <w:sz w:val="22"/>
              </w:rPr>
              <w:t>受理人：             受理日期：     年   月   日      主管税务机关盖章：</w:t>
            </w:r>
          </w:p>
        </w:tc>
      </w:tr>
    </w:tbl>
    <w:p w:rsidR="00D523F9" w:rsidRPr="00FF2802" w:rsidRDefault="00D523F9"/>
    <w:sectPr w:rsidR="00D523F9" w:rsidRPr="00FF2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46"/>
    <w:rsid w:val="000B68DD"/>
    <w:rsid w:val="001669B7"/>
    <w:rsid w:val="00904346"/>
    <w:rsid w:val="00D523F9"/>
    <w:rsid w:val="00FF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04763">
      <w:bodyDiv w:val="1"/>
      <w:marLeft w:val="0"/>
      <w:marRight w:val="0"/>
      <w:marTop w:val="0"/>
      <w:marBottom w:val="0"/>
      <w:divBdr>
        <w:top w:val="none" w:sz="0" w:space="0" w:color="auto"/>
        <w:left w:val="none" w:sz="0" w:space="0" w:color="auto"/>
        <w:bottom w:val="none" w:sz="0" w:space="0" w:color="auto"/>
        <w:right w:val="none" w:sz="0" w:space="0" w:color="auto"/>
      </w:divBdr>
      <w:divsChild>
        <w:div w:id="1616407341">
          <w:marLeft w:val="0"/>
          <w:marRight w:val="0"/>
          <w:marTop w:val="0"/>
          <w:marBottom w:val="0"/>
          <w:divBdr>
            <w:top w:val="none" w:sz="0" w:space="0" w:color="auto"/>
            <w:left w:val="none" w:sz="0" w:space="0" w:color="auto"/>
            <w:bottom w:val="none" w:sz="0" w:space="0" w:color="auto"/>
            <w:right w:val="none" w:sz="0" w:space="0" w:color="auto"/>
          </w:divBdr>
          <w:divsChild>
            <w:div w:id="1380016333">
              <w:marLeft w:val="0"/>
              <w:marRight w:val="0"/>
              <w:marTop w:val="0"/>
              <w:marBottom w:val="0"/>
              <w:divBdr>
                <w:top w:val="none" w:sz="0" w:space="0" w:color="auto"/>
                <w:left w:val="none" w:sz="0" w:space="0" w:color="auto"/>
                <w:bottom w:val="none" w:sz="0" w:space="0" w:color="auto"/>
                <w:right w:val="none" w:sz="0" w:space="0" w:color="auto"/>
              </w:divBdr>
              <w:divsChild>
                <w:div w:id="15186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522</Words>
  <Characters>2982</Characters>
  <Application>Microsoft Office Word</Application>
  <DocSecurity>0</DocSecurity>
  <Lines>24</Lines>
  <Paragraphs>6</Paragraphs>
  <ScaleCrop>false</ScaleCrop>
  <Company>微软中国</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2013-10-08T07:30:00Z</dcterms:created>
  <dcterms:modified xsi:type="dcterms:W3CDTF">2013-10-08T07:52:00Z</dcterms:modified>
</cp:coreProperties>
</file>