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68743E" w:rsidRPr="0068743E">
        <w:trPr>
          <w:tblCellSpacing w:w="0" w:type="dxa"/>
          <w:jc w:val="center"/>
          <w:hidden/>
        </w:trPr>
        <w:tc>
          <w:tcPr>
            <w:tcW w:w="0" w:type="auto"/>
            <w:vAlign w:val="center"/>
            <w:hideMark/>
          </w:tcPr>
          <w:p w:rsidR="0068743E" w:rsidRPr="0068743E" w:rsidRDefault="0068743E" w:rsidP="0068743E">
            <w:pPr>
              <w:widowControl/>
              <w:snapToGrid w:val="0"/>
              <w:spacing w:line="432" w:lineRule="auto"/>
              <w:rPr>
                <w:rFonts w:ascii="Arial" w:eastAsia="宋体" w:hAnsi="Arial" w:cs="Arial"/>
                <w:vanish/>
                <w:spacing w:val="-2"/>
                <w:kern w:val="0"/>
                <w:sz w:val="18"/>
                <w:szCs w:val="18"/>
              </w:rPr>
            </w:pPr>
          </w:p>
          <w:p w:rsidR="0068743E" w:rsidRPr="0068743E" w:rsidRDefault="0068743E" w:rsidP="0068743E">
            <w:pPr>
              <w:widowControl/>
              <w:snapToGrid w:val="0"/>
              <w:spacing w:line="432" w:lineRule="auto"/>
              <w:rPr>
                <w:rFonts w:ascii="Arial" w:eastAsia="宋体" w:hAnsi="Arial" w:cs="Arial"/>
                <w:vanish/>
                <w:spacing w:val="-2"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68743E" w:rsidRPr="0068743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8743E" w:rsidRPr="0068743E" w:rsidRDefault="0068743E" w:rsidP="0068743E">
                  <w:pPr>
                    <w:widowControl/>
                    <w:snapToGrid w:val="0"/>
                    <w:spacing w:line="432" w:lineRule="auto"/>
                    <w:rPr>
                      <w:rFonts w:ascii="Arial" w:eastAsia="宋体" w:hAnsi="Arial" w:cs="Arial"/>
                      <w:spacing w:val="-2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68743E" w:rsidRPr="0068743E" w:rsidRDefault="0068743E" w:rsidP="0068743E">
            <w:pPr>
              <w:widowControl/>
              <w:snapToGrid w:val="0"/>
              <w:spacing w:line="432" w:lineRule="auto"/>
              <w:rPr>
                <w:rFonts w:ascii="Arial" w:eastAsia="宋体" w:hAnsi="Arial" w:cs="Arial"/>
                <w:spacing w:val="-2"/>
                <w:kern w:val="0"/>
                <w:sz w:val="18"/>
                <w:szCs w:val="18"/>
              </w:rPr>
            </w:pPr>
          </w:p>
        </w:tc>
      </w:tr>
      <w:tr w:rsidR="0068743E" w:rsidRPr="006874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8743E" w:rsidRPr="0068743E" w:rsidRDefault="0068743E" w:rsidP="0068743E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</w:tbl>
    <w:p w:rsidR="0068743E" w:rsidRDefault="0068743E">
      <w:pPr>
        <w:rPr>
          <w:rFonts w:hint="eastAsia"/>
        </w:rPr>
      </w:pPr>
      <w:r w:rsidRPr="0068743E">
        <w:rPr>
          <w:rFonts w:ascii="Arial" w:eastAsia="宋体" w:hAnsi="Arial" w:cs="Arial"/>
          <w:b/>
          <w:bCs/>
          <w:color w:val="185895"/>
          <w:spacing w:val="-2"/>
          <w:kern w:val="0"/>
          <w:sz w:val="36"/>
          <w:szCs w:val="36"/>
        </w:rPr>
        <w:t>关于营业税改征增值税试点中文化事业建设费征收有关问题的通知</w:t>
      </w:r>
    </w:p>
    <w:p w:rsidR="0068743E" w:rsidRPr="0068743E" w:rsidRDefault="0068743E" w:rsidP="0068743E">
      <w:pPr>
        <w:widowControl/>
        <w:spacing w:after="240"/>
        <w:jc w:val="center"/>
        <w:rPr>
          <w:rFonts w:ascii="Arial" w:eastAsia="宋体" w:hAnsi="Arial" w:cs="Arial"/>
          <w:kern w:val="0"/>
          <w:sz w:val="24"/>
          <w:szCs w:val="24"/>
        </w:rPr>
      </w:pPr>
      <w:bookmarkStart w:id="0" w:name="_GoBack"/>
      <w:bookmarkEnd w:id="0"/>
      <w:r w:rsidRPr="0068743E">
        <w:rPr>
          <w:rFonts w:ascii="Arial" w:eastAsia="宋体" w:hAnsi="Arial" w:cs="Arial"/>
          <w:kern w:val="0"/>
          <w:sz w:val="24"/>
          <w:szCs w:val="24"/>
        </w:rPr>
        <w:t>财综</w:t>
      </w:r>
      <w:r w:rsidRPr="0068743E">
        <w:rPr>
          <w:rFonts w:ascii="Arial" w:eastAsia="宋体" w:hAnsi="Arial" w:cs="Arial"/>
          <w:kern w:val="0"/>
          <w:sz w:val="24"/>
          <w:szCs w:val="24"/>
        </w:rPr>
        <w:t>[2012]68</w:t>
      </w:r>
      <w:r w:rsidRPr="0068743E">
        <w:rPr>
          <w:rFonts w:ascii="Arial" w:eastAsia="宋体" w:hAnsi="Arial" w:cs="Arial"/>
          <w:kern w:val="0"/>
          <w:sz w:val="24"/>
          <w:szCs w:val="24"/>
        </w:rPr>
        <w:t>号</w:t>
      </w:r>
    </w:p>
    <w:p w:rsidR="0068743E" w:rsidRPr="0068743E" w:rsidRDefault="0068743E">
      <w:pPr>
        <w:rPr>
          <w:rFonts w:hint="eastAsia"/>
        </w:rPr>
      </w:pPr>
    </w:p>
    <w:p w:rsidR="0068743E" w:rsidRPr="0068743E" w:rsidRDefault="0068743E" w:rsidP="0068743E">
      <w:pPr>
        <w:widowControl/>
        <w:spacing w:after="24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68743E">
        <w:rPr>
          <w:rFonts w:ascii="Arial" w:eastAsia="宋体" w:hAnsi="Arial" w:cs="Arial"/>
          <w:kern w:val="0"/>
          <w:sz w:val="24"/>
          <w:szCs w:val="24"/>
        </w:rPr>
        <w:t>各省、自治区、直辖市财政厅（局）、国家税务局、地方税务局：</w:t>
      </w:r>
    </w:p>
    <w:p w:rsidR="0068743E" w:rsidRPr="0068743E" w:rsidRDefault="0068743E" w:rsidP="0068743E">
      <w:pPr>
        <w:widowControl/>
        <w:spacing w:after="24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68743E">
        <w:rPr>
          <w:rFonts w:ascii="Arial" w:eastAsia="宋体" w:hAnsi="Arial" w:cs="Arial"/>
          <w:kern w:val="0"/>
          <w:sz w:val="24"/>
          <w:szCs w:val="24"/>
        </w:rPr>
        <w:t xml:space="preserve">　　为促进文化事业发展，加强实施营业税改征增值税（以下简称</w:t>
      </w:r>
      <w:proofErr w:type="gramStart"/>
      <w:r w:rsidRPr="0068743E">
        <w:rPr>
          <w:rFonts w:ascii="Arial" w:eastAsia="宋体" w:hAnsi="Arial" w:cs="Arial"/>
          <w:kern w:val="0"/>
          <w:sz w:val="24"/>
          <w:szCs w:val="24"/>
        </w:rPr>
        <w:t>营改增</w:t>
      </w:r>
      <w:proofErr w:type="gramEnd"/>
      <w:r w:rsidRPr="0068743E">
        <w:rPr>
          <w:rFonts w:ascii="Arial" w:eastAsia="宋体" w:hAnsi="Arial" w:cs="Arial"/>
          <w:kern w:val="0"/>
          <w:sz w:val="24"/>
          <w:szCs w:val="24"/>
        </w:rPr>
        <w:t>）试点地区文化事业建设费的征收管理，确保</w:t>
      </w:r>
      <w:proofErr w:type="gramStart"/>
      <w:r w:rsidRPr="0068743E">
        <w:rPr>
          <w:rFonts w:ascii="Arial" w:eastAsia="宋体" w:hAnsi="Arial" w:cs="Arial"/>
          <w:kern w:val="0"/>
          <w:sz w:val="24"/>
          <w:szCs w:val="24"/>
        </w:rPr>
        <w:t>营改增试点</w:t>
      </w:r>
      <w:proofErr w:type="gramEnd"/>
      <w:r w:rsidRPr="0068743E">
        <w:rPr>
          <w:rFonts w:ascii="Arial" w:eastAsia="宋体" w:hAnsi="Arial" w:cs="Arial"/>
          <w:kern w:val="0"/>
          <w:sz w:val="24"/>
          <w:szCs w:val="24"/>
        </w:rPr>
        <w:t>工作有序开展，现就有关问题通知如下：</w:t>
      </w:r>
    </w:p>
    <w:p w:rsidR="0068743E" w:rsidRPr="0068743E" w:rsidRDefault="0068743E" w:rsidP="0068743E">
      <w:pPr>
        <w:widowControl/>
        <w:spacing w:after="24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68743E">
        <w:rPr>
          <w:rFonts w:ascii="Arial" w:eastAsia="宋体" w:hAnsi="Arial" w:cs="Arial"/>
          <w:kern w:val="0"/>
          <w:sz w:val="24"/>
          <w:szCs w:val="24"/>
        </w:rPr>
        <w:t xml:space="preserve">　　一、原适用《财政部</w:t>
      </w:r>
      <w:r w:rsidRPr="0068743E">
        <w:rPr>
          <w:rFonts w:ascii="Arial" w:eastAsia="宋体" w:hAnsi="Arial" w:cs="Arial"/>
          <w:kern w:val="0"/>
          <w:sz w:val="24"/>
          <w:szCs w:val="24"/>
        </w:rPr>
        <w:t xml:space="preserve"> </w:t>
      </w:r>
      <w:r w:rsidRPr="0068743E">
        <w:rPr>
          <w:rFonts w:ascii="Arial" w:eastAsia="宋体" w:hAnsi="Arial" w:cs="Arial"/>
          <w:kern w:val="0"/>
          <w:sz w:val="24"/>
          <w:szCs w:val="24"/>
        </w:rPr>
        <w:t>国家税务总局关于印发〈文化事业建设费征收管理暂行办法〉的通知》（财税字〔</w:t>
      </w:r>
      <w:r w:rsidRPr="0068743E">
        <w:rPr>
          <w:rFonts w:ascii="Arial" w:eastAsia="宋体" w:hAnsi="Arial" w:cs="Arial"/>
          <w:kern w:val="0"/>
          <w:sz w:val="24"/>
          <w:szCs w:val="24"/>
        </w:rPr>
        <w:t>1997</w:t>
      </w:r>
      <w:r w:rsidRPr="0068743E">
        <w:rPr>
          <w:rFonts w:ascii="Arial" w:eastAsia="宋体" w:hAnsi="Arial" w:cs="Arial"/>
          <w:kern w:val="0"/>
          <w:sz w:val="24"/>
          <w:szCs w:val="24"/>
        </w:rPr>
        <w:t>〕</w:t>
      </w:r>
      <w:r w:rsidRPr="0068743E">
        <w:rPr>
          <w:rFonts w:ascii="Arial" w:eastAsia="宋体" w:hAnsi="Arial" w:cs="Arial"/>
          <w:kern w:val="0"/>
          <w:sz w:val="24"/>
          <w:szCs w:val="24"/>
        </w:rPr>
        <w:t>95</w:t>
      </w:r>
      <w:r w:rsidRPr="0068743E">
        <w:rPr>
          <w:rFonts w:ascii="Arial" w:eastAsia="宋体" w:hAnsi="Arial" w:cs="Arial"/>
          <w:kern w:val="0"/>
          <w:sz w:val="24"/>
          <w:szCs w:val="24"/>
        </w:rPr>
        <w:t>号）缴纳文化事业建设费的提供广告服务的单位和个人，以及试点地区试点后成立的提供广告服务的单位和个人，纳入</w:t>
      </w:r>
      <w:proofErr w:type="gramStart"/>
      <w:r w:rsidRPr="0068743E">
        <w:rPr>
          <w:rFonts w:ascii="Arial" w:eastAsia="宋体" w:hAnsi="Arial" w:cs="Arial"/>
          <w:kern w:val="0"/>
          <w:sz w:val="24"/>
          <w:szCs w:val="24"/>
        </w:rPr>
        <w:t>营改增试点</w:t>
      </w:r>
      <w:proofErr w:type="gramEnd"/>
      <w:r w:rsidRPr="0068743E">
        <w:rPr>
          <w:rFonts w:ascii="Arial" w:eastAsia="宋体" w:hAnsi="Arial" w:cs="Arial"/>
          <w:kern w:val="0"/>
          <w:sz w:val="24"/>
          <w:szCs w:val="24"/>
        </w:rPr>
        <w:t>范围后，应按照本通知的规定缴纳文化事业建设费。</w:t>
      </w:r>
    </w:p>
    <w:p w:rsidR="0068743E" w:rsidRPr="0068743E" w:rsidRDefault="0068743E" w:rsidP="0068743E">
      <w:pPr>
        <w:widowControl/>
        <w:spacing w:after="24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68743E">
        <w:rPr>
          <w:rFonts w:ascii="Arial" w:eastAsia="宋体" w:hAnsi="Arial" w:cs="Arial"/>
          <w:kern w:val="0"/>
          <w:sz w:val="24"/>
          <w:szCs w:val="24"/>
        </w:rPr>
        <w:t xml:space="preserve">　　二、缴纳文化事业建设费的单位和个人（以下简称缴纳义务人）应按照提供增值税应税服务取得的销售额和</w:t>
      </w:r>
      <w:r w:rsidRPr="0068743E">
        <w:rPr>
          <w:rFonts w:ascii="Arial" w:eastAsia="宋体" w:hAnsi="Arial" w:cs="Arial"/>
          <w:kern w:val="0"/>
          <w:sz w:val="24"/>
          <w:szCs w:val="24"/>
        </w:rPr>
        <w:t>3%</w:t>
      </w:r>
      <w:r w:rsidRPr="0068743E">
        <w:rPr>
          <w:rFonts w:ascii="Arial" w:eastAsia="宋体" w:hAnsi="Arial" w:cs="Arial"/>
          <w:kern w:val="0"/>
          <w:sz w:val="24"/>
          <w:szCs w:val="24"/>
        </w:rPr>
        <w:t>的费率计算应缴费额，并由国家税务局在征收增值税时一并征收，计算公式如下：</w:t>
      </w:r>
    </w:p>
    <w:p w:rsidR="0068743E" w:rsidRPr="0068743E" w:rsidRDefault="0068743E" w:rsidP="0068743E">
      <w:pPr>
        <w:widowControl/>
        <w:spacing w:after="24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68743E">
        <w:rPr>
          <w:rFonts w:ascii="Arial" w:eastAsia="宋体" w:hAnsi="Arial" w:cs="Arial"/>
          <w:kern w:val="0"/>
          <w:sz w:val="24"/>
          <w:szCs w:val="24"/>
        </w:rPr>
        <w:t xml:space="preserve">　　应缴费额</w:t>
      </w:r>
      <w:r w:rsidRPr="0068743E">
        <w:rPr>
          <w:rFonts w:ascii="Arial" w:eastAsia="宋体" w:hAnsi="Arial" w:cs="Arial"/>
          <w:kern w:val="0"/>
          <w:sz w:val="24"/>
          <w:szCs w:val="24"/>
        </w:rPr>
        <w:t>=</w:t>
      </w:r>
      <w:r w:rsidRPr="0068743E">
        <w:rPr>
          <w:rFonts w:ascii="Arial" w:eastAsia="宋体" w:hAnsi="Arial" w:cs="Arial"/>
          <w:kern w:val="0"/>
          <w:sz w:val="24"/>
          <w:szCs w:val="24"/>
        </w:rPr>
        <w:t>销售额</w:t>
      </w:r>
      <w:r w:rsidRPr="0068743E">
        <w:rPr>
          <w:rFonts w:ascii="Arial" w:eastAsia="宋体" w:hAnsi="Arial" w:cs="Arial"/>
          <w:kern w:val="0"/>
          <w:sz w:val="24"/>
          <w:szCs w:val="24"/>
        </w:rPr>
        <w:t>×3%</w:t>
      </w:r>
    </w:p>
    <w:p w:rsidR="0068743E" w:rsidRPr="0068743E" w:rsidRDefault="0068743E" w:rsidP="0068743E">
      <w:pPr>
        <w:widowControl/>
        <w:spacing w:after="24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68743E">
        <w:rPr>
          <w:rFonts w:ascii="Arial" w:eastAsia="宋体" w:hAnsi="Arial" w:cs="Arial"/>
          <w:kern w:val="0"/>
          <w:sz w:val="24"/>
          <w:szCs w:val="24"/>
        </w:rPr>
        <w:t xml:space="preserve">　三、文化事业建设费的缴纳义务发生时间和缴纳地点，与缴纳义务人的增值税纳税义务发生时间和纳税地点相同。</w:t>
      </w:r>
    </w:p>
    <w:p w:rsidR="0068743E" w:rsidRPr="0068743E" w:rsidRDefault="0068743E" w:rsidP="0068743E">
      <w:pPr>
        <w:widowControl/>
        <w:spacing w:after="24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68743E">
        <w:rPr>
          <w:rFonts w:ascii="Arial" w:eastAsia="宋体" w:hAnsi="Arial" w:cs="Arial"/>
          <w:kern w:val="0"/>
          <w:sz w:val="24"/>
          <w:szCs w:val="24"/>
        </w:rPr>
        <w:t xml:space="preserve">　　四、文化事业建设费的缴纳期限与缴纳义务人的增值税纳税期限相同，或者由主管国税机关根据缴纳义务人应缴费额的大小核定。</w:t>
      </w:r>
    </w:p>
    <w:p w:rsidR="0068743E" w:rsidRPr="0068743E" w:rsidRDefault="0068743E" w:rsidP="0068743E">
      <w:pPr>
        <w:widowControl/>
        <w:spacing w:after="24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68743E">
        <w:rPr>
          <w:rFonts w:ascii="Arial" w:eastAsia="宋体" w:hAnsi="Arial" w:cs="Arial"/>
          <w:kern w:val="0"/>
          <w:sz w:val="24"/>
          <w:szCs w:val="24"/>
        </w:rPr>
        <w:t xml:space="preserve">　　五、根据《交通运输业和部分现代服务业营业税改征增值税试点实施办法》（财税〔</w:t>
      </w:r>
      <w:r w:rsidRPr="0068743E">
        <w:rPr>
          <w:rFonts w:ascii="Arial" w:eastAsia="宋体" w:hAnsi="Arial" w:cs="Arial"/>
          <w:kern w:val="0"/>
          <w:sz w:val="24"/>
          <w:szCs w:val="24"/>
        </w:rPr>
        <w:t>2011</w:t>
      </w:r>
      <w:r w:rsidRPr="0068743E">
        <w:rPr>
          <w:rFonts w:ascii="Arial" w:eastAsia="宋体" w:hAnsi="Arial" w:cs="Arial"/>
          <w:kern w:val="0"/>
          <w:sz w:val="24"/>
          <w:szCs w:val="24"/>
        </w:rPr>
        <w:t>〕</w:t>
      </w:r>
      <w:r w:rsidRPr="0068743E">
        <w:rPr>
          <w:rFonts w:ascii="Arial" w:eastAsia="宋体" w:hAnsi="Arial" w:cs="Arial"/>
          <w:kern w:val="0"/>
          <w:sz w:val="24"/>
          <w:szCs w:val="24"/>
        </w:rPr>
        <w:t>111</w:t>
      </w:r>
      <w:r w:rsidRPr="0068743E">
        <w:rPr>
          <w:rFonts w:ascii="Arial" w:eastAsia="宋体" w:hAnsi="Arial" w:cs="Arial"/>
          <w:kern w:val="0"/>
          <w:sz w:val="24"/>
          <w:szCs w:val="24"/>
        </w:rPr>
        <w:t>号）的有关规定负有相关增值税扣缴义务的扣缴义务人，按照本通知规定扣缴文化事业建设费。</w:t>
      </w:r>
    </w:p>
    <w:p w:rsidR="0068743E" w:rsidRPr="0068743E" w:rsidRDefault="0068743E" w:rsidP="0068743E">
      <w:pPr>
        <w:widowControl/>
        <w:spacing w:after="24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68743E">
        <w:rPr>
          <w:rFonts w:ascii="Arial" w:eastAsia="宋体" w:hAnsi="Arial" w:cs="Arial"/>
          <w:kern w:val="0"/>
          <w:sz w:val="24"/>
          <w:szCs w:val="24"/>
        </w:rPr>
        <w:t xml:space="preserve">　　六、文化事业建设费的其他事项，仍按照《财政部</w:t>
      </w:r>
      <w:r w:rsidRPr="0068743E">
        <w:rPr>
          <w:rFonts w:ascii="Arial" w:eastAsia="宋体" w:hAnsi="Arial" w:cs="Arial"/>
          <w:kern w:val="0"/>
          <w:sz w:val="24"/>
          <w:szCs w:val="24"/>
        </w:rPr>
        <w:t xml:space="preserve">  </w:t>
      </w:r>
      <w:r w:rsidRPr="0068743E">
        <w:rPr>
          <w:rFonts w:ascii="Arial" w:eastAsia="宋体" w:hAnsi="Arial" w:cs="Arial"/>
          <w:kern w:val="0"/>
          <w:sz w:val="24"/>
          <w:szCs w:val="24"/>
        </w:rPr>
        <w:t>国家税务总局关于印发〈文化事业建设费征收管理暂行办法〉的通知》（财税字〔</w:t>
      </w:r>
      <w:r w:rsidRPr="0068743E">
        <w:rPr>
          <w:rFonts w:ascii="Arial" w:eastAsia="宋体" w:hAnsi="Arial" w:cs="Arial"/>
          <w:kern w:val="0"/>
          <w:sz w:val="24"/>
          <w:szCs w:val="24"/>
        </w:rPr>
        <w:t>1997</w:t>
      </w:r>
      <w:r w:rsidRPr="0068743E">
        <w:rPr>
          <w:rFonts w:ascii="Arial" w:eastAsia="宋体" w:hAnsi="Arial" w:cs="Arial"/>
          <w:kern w:val="0"/>
          <w:sz w:val="24"/>
          <w:szCs w:val="24"/>
        </w:rPr>
        <w:t>〕</w:t>
      </w:r>
      <w:r w:rsidRPr="0068743E">
        <w:rPr>
          <w:rFonts w:ascii="Arial" w:eastAsia="宋体" w:hAnsi="Arial" w:cs="Arial"/>
          <w:kern w:val="0"/>
          <w:sz w:val="24"/>
          <w:szCs w:val="24"/>
        </w:rPr>
        <w:t>95</w:t>
      </w:r>
      <w:r w:rsidRPr="0068743E">
        <w:rPr>
          <w:rFonts w:ascii="Arial" w:eastAsia="宋体" w:hAnsi="Arial" w:cs="Arial"/>
          <w:kern w:val="0"/>
          <w:sz w:val="24"/>
          <w:szCs w:val="24"/>
        </w:rPr>
        <w:t>号）的有关规定执行。</w:t>
      </w:r>
    </w:p>
    <w:p w:rsidR="0068743E" w:rsidRPr="0068743E" w:rsidRDefault="0068743E" w:rsidP="0068743E">
      <w:pPr>
        <w:widowControl/>
        <w:spacing w:after="24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68743E">
        <w:rPr>
          <w:rFonts w:ascii="Arial" w:eastAsia="宋体" w:hAnsi="Arial" w:cs="Arial"/>
          <w:kern w:val="0"/>
          <w:sz w:val="24"/>
          <w:szCs w:val="24"/>
        </w:rPr>
        <w:t xml:space="preserve">　　七、本通知自</w:t>
      </w:r>
      <w:r w:rsidRPr="0068743E">
        <w:rPr>
          <w:rFonts w:ascii="Arial" w:eastAsia="宋体" w:hAnsi="Arial" w:cs="Arial"/>
          <w:kern w:val="0"/>
          <w:sz w:val="24"/>
          <w:szCs w:val="24"/>
        </w:rPr>
        <w:t>2012</w:t>
      </w:r>
      <w:r w:rsidRPr="0068743E">
        <w:rPr>
          <w:rFonts w:ascii="Arial" w:eastAsia="宋体" w:hAnsi="Arial" w:cs="Arial"/>
          <w:kern w:val="0"/>
          <w:sz w:val="24"/>
          <w:szCs w:val="24"/>
        </w:rPr>
        <w:t>年</w:t>
      </w:r>
      <w:r w:rsidRPr="0068743E">
        <w:rPr>
          <w:rFonts w:ascii="Arial" w:eastAsia="宋体" w:hAnsi="Arial" w:cs="Arial"/>
          <w:kern w:val="0"/>
          <w:sz w:val="24"/>
          <w:szCs w:val="24"/>
        </w:rPr>
        <w:t>1</w:t>
      </w:r>
      <w:r w:rsidRPr="0068743E">
        <w:rPr>
          <w:rFonts w:ascii="Arial" w:eastAsia="宋体" w:hAnsi="Arial" w:cs="Arial"/>
          <w:kern w:val="0"/>
          <w:sz w:val="24"/>
          <w:szCs w:val="24"/>
        </w:rPr>
        <w:t>月</w:t>
      </w:r>
      <w:r w:rsidRPr="0068743E">
        <w:rPr>
          <w:rFonts w:ascii="Arial" w:eastAsia="宋体" w:hAnsi="Arial" w:cs="Arial"/>
          <w:kern w:val="0"/>
          <w:sz w:val="24"/>
          <w:szCs w:val="24"/>
        </w:rPr>
        <w:t>1</w:t>
      </w:r>
      <w:r w:rsidRPr="0068743E">
        <w:rPr>
          <w:rFonts w:ascii="Arial" w:eastAsia="宋体" w:hAnsi="Arial" w:cs="Arial"/>
          <w:kern w:val="0"/>
          <w:sz w:val="24"/>
          <w:szCs w:val="24"/>
        </w:rPr>
        <w:t>日起施行。</w:t>
      </w:r>
    </w:p>
    <w:p w:rsidR="0068743E" w:rsidRPr="0068743E" w:rsidRDefault="0068743E" w:rsidP="0068743E">
      <w:pPr>
        <w:widowControl/>
        <w:spacing w:after="240"/>
        <w:jc w:val="right"/>
        <w:rPr>
          <w:rFonts w:ascii="Arial" w:eastAsia="宋体" w:hAnsi="Arial" w:cs="Arial"/>
          <w:kern w:val="0"/>
          <w:sz w:val="24"/>
          <w:szCs w:val="24"/>
        </w:rPr>
      </w:pPr>
      <w:r w:rsidRPr="0068743E">
        <w:rPr>
          <w:rFonts w:ascii="Arial" w:eastAsia="宋体" w:hAnsi="Arial" w:cs="Arial"/>
          <w:kern w:val="0"/>
          <w:sz w:val="24"/>
          <w:szCs w:val="24"/>
        </w:rPr>
        <w:t xml:space="preserve">　　财政部</w:t>
      </w:r>
      <w:r w:rsidRPr="0068743E">
        <w:rPr>
          <w:rFonts w:ascii="Arial" w:eastAsia="宋体" w:hAnsi="Arial" w:cs="Arial"/>
          <w:kern w:val="0"/>
          <w:sz w:val="24"/>
          <w:szCs w:val="24"/>
        </w:rPr>
        <w:t>   </w:t>
      </w:r>
      <w:r w:rsidRPr="0068743E">
        <w:rPr>
          <w:rFonts w:ascii="Arial" w:eastAsia="宋体" w:hAnsi="Arial" w:cs="Arial"/>
          <w:kern w:val="0"/>
          <w:sz w:val="24"/>
          <w:szCs w:val="24"/>
        </w:rPr>
        <w:t>国家税务总局</w:t>
      </w:r>
    </w:p>
    <w:p w:rsidR="0068743E" w:rsidRPr="0068743E" w:rsidRDefault="0068743E" w:rsidP="0068743E">
      <w:pPr>
        <w:rPr>
          <w:rFonts w:hint="eastAsia"/>
        </w:rPr>
      </w:pPr>
      <w:r w:rsidRPr="0068743E">
        <w:rPr>
          <w:rFonts w:ascii="Arial" w:eastAsia="宋体" w:hAnsi="Arial" w:cs="Arial"/>
          <w:kern w:val="0"/>
          <w:sz w:val="24"/>
          <w:szCs w:val="24"/>
        </w:rPr>
        <w:t xml:space="preserve">　　</w:t>
      </w:r>
      <w:r>
        <w:rPr>
          <w:rFonts w:ascii="Arial" w:eastAsia="宋体" w:hAnsi="Arial" w:cs="Arial" w:hint="eastAsia"/>
          <w:kern w:val="0"/>
          <w:sz w:val="24"/>
          <w:szCs w:val="24"/>
        </w:rPr>
        <w:t xml:space="preserve">                                               </w:t>
      </w:r>
      <w:r w:rsidRPr="0068743E">
        <w:rPr>
          <w:rFonts w:ascii="Arial" w:eastAsia="宋体" w:hAnsi="Arial" w:cs="Arial"/>
          <w:kern w:val="0"/>
          <w:sz w:val="24"/>
          <w:szCs w:val="24"/>
        </w:rPr>
        <w:t>2012</w:t>
      </w:r>
      <w:r w:rsidRPr="0068743E">
        <w:rPr>
          <w:rFonts w:ascii="Arial" w:eastAsia="宋体" w:hAnsi="Arial" w:cs="Arial"/>
          <w:kern w:val="0"/>
          <w:sz w:val="24"/>
          <w:szCs w:val="24"/>
        </w:rPr>
        <w:t>年</w:t>
      </w:r>
      <w:r w:rsidRPr="0068743E">
        <w:rPr>
          <w:rFonts w:ascii="Arial" w:eastAsia="宋体" w:hAnsi="Arial" w:cs="Arial"/>
          <w:kern w:val="0"/>
          <w:sz w:val="24"/>
          <w:szCs w:val="24"/>
        </w:rPr>
        <w:t>8</w:t>
      </w:r>
      <w:r w:rsidRPr="0068743E">
        <w:rPr>
          <w:rFonts w:ascii="Arial" w:eastAsia="宋体" w:hAnsi="Arial" w:cs="Arial"/>
          <w:kern w:val="0"/>
          <w:sz w:val="24"/>
          <w:szCs w:val="24"/>
        </w:rPr>
        <w:t>月</w:t>
      </w:r>
      <w:r w:rsidRPr="0068743E">
        <w:rPr>
          <w:rFonts w:ascii="Arial" w:eastAsia="宋体" w:hAnsi="Arial" w:cs="Arial"/>
          <w:kern w:val="0"/>
          <w:sz w:val="24"/>
          <w:szCs w:val="24"/>
        </w:rPr>
        <w:t>29</w:t>
      </w:r>
      <w:r w:rsidRPr="0068743E">
        <w:rPr>
          <w:rFonts w:ascii="Arial" w:eastAsia="宋体" w:hAnsi="Arial" w:cs="Arial"/>
          <w:kern w:val="0"/>
          <w:sz w:val="24"/>
          <w:szCs w:val="24"/>
        </w:rPr>
        <w:t>日</w:t>
      </w:r>
    </w:p>
    <w:sectPr w:rsidR="0068743E" w:rsidRPr="006874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313"/>
    <w:rsid w:val="002D0313"/>
    <w:rsid w:val="0068743E"/>
    <w:rsid w:val="00B6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9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659</Characters>
  <Application>Microsoft Office Word</Application>
  <DocSecurity>0</DocSecurity>
  <Lines>5</Lines>
  <Paragraphs>1</Paragraphs>
  <ScaleCrop>false</ScaleCrop>
  <Company>微软中国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2013-08-22T02:27:00Z</dcterms:created>
  <dcterms:modified xsi:type="dcterms:W3CDTF">2013-08-22T02:29:00Z</dcterms:modified>
</cp:coreProperties>
</file>