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BDA" w:rsidRDefault="00C31BDA">
      <w:pPr>
        <w:rPr>
          <w:rFonts w:hint="eastAsia"/>
        </w:rPr>
      </w:pPr>
      <w:r w:rsidRPr="00C31BDA">
        <w:rPr>
          <w:rFonts w:ascii="黑体" w:eastAsia="黑体" w:hAnsi="宋体" w:cs="宋体"/>
          <w:b/>
          <w:bCs/>
          <w:color w:val="000000"/>
          <w:kern w:val="0"/>
          <w:sz w:val="27"/>
          <w:szCs w:val="27"/>
        </w:rPr>
        <w:t>国家税务总局关于营业税改征增值税试点文化事业建设费缴费信息登记有关事项的公告</w:t>
      </w:r>
    </w:p>
    <w:p w:rsidR="00C31BDA" w:rsidRDefault="00C31BDA">
      <w:pPr>
        <w:rPr>
          <w:rFonts w:hint="eastAsia"/>
        </w:rPr>
      </w:pPr>
      <w:r w:rsidRPr="00C31BDA">
        <w:rPr>
          <w:rFonts w:ascii="宋体" w:eastAsia="宋体" w:hAnsi="宋体" w:cs="宋体" w:hint="eastAsia"/>
          <w:color w:val="333333"/>
          <w:kern w:val="0"/>
          <w:sz w:val="27"/>
          <w:szCs w:val="27"/>
        </w:rPr>
        <w:t>国家税务总局公告2012年第50号</w:t>
      </w:r>
    </w:p>
    <w:p w:rsidR="00C31BDA" w:rsidRDefault="00C31BDA">
      <w:pPr>
        <w:rPr>
          <w:rFonts w:hint="eastAsia"/>
        </w:rPr>
      </w:pPr>
      <w:r w:rsidRPr="00C31BDA">
        <w:rPr>
          <w:rFonts w:ascii="宋体" w:eastAsia="宋体" w:hAnsi="宋体" w:cs="宋体" w:hint="eastAsia"/>
          <w:color w:val="333333"/>
          <w:kern w:val="0"/>
          <w:szCs w:val="21"/>
        </w:rPr>
        <w:t>【发布机构】：国家税务总局</w:t>
      </w:r>
    </w:p>
    <w:p w:rsidR="00C31BDA" w:rsidRDefault="00C31BDA">
      <w:pPr>
        <w:rPr>
          <w:rFonts w:ascii="宋体" w:eastAsia="宋体" w:hAnsi="宋体" w:cs="宋体" w:hint="eastAsia"/>
          <w:color w:val="333333"/>
          <w:kern w:val="0"/>
          <w:szCs w:val="21"/>
        </w:rPr>
      </w:pPr>
      <w:r w:rsidRPr="00C31BDA">
        <w:rPr>
          <w:rFonts w:ascii="宋体" w:eastAsia="宋体" w:hAnsi="宋体" w:cs="宋体" w:hint="eastAsia"/>
          <w:color w:val="333333"/>
          <w:kern w:val="0"/>
          <w:szCs w:val="21"/>
        </w:rPr>
        <w:t>【发文日期】：2012-12-04</w:t>
      </w:r>
      <w:bookmarkStart w:id="0" w:name="_GoBack"/>
      <w:bookmarkEnd w:id="0"/>
    </w:p>
    <w:p w:rsidR="00C31BDA" w:rsidRDefault="00C31BDA">
      <w:pPr>
        <w:rPr>
          <w:rFonts w:ascii="宋体" w:eastAsia="宋体" w:hAnsi="宋体" w:cs="宋体" w:hint="eastAsia"/>
          <w:color w:val="333333"/>
          <w:kern w:val="0"/>
          <w:szCs w:val="21"/>
        </w:rPr>
      </w:pPr>
      <w:r w:rsidRPr="00C31BDA">
        <w:rPr>
          <w:rFonts w:ascii="宋体" w:eastAsia="宋体" w:hAnsi="宋体" w:cs="宋体" w:hint="eastAsia"/>
          <w:color w:val="333333"/>
          <w:kern w:val="0"/>
          <w:szCs w:val="21"/>
        </w:rPr>
        <w:t>【有效级别】：有效</w:t>
      </w:r>
    </w:p>
    <w:p w:rsidR="00C31BDA" w:rsidRDefault="00C31BDA">
      <w:pPr>
        <w:rPr>
          <w:rFonts w:ascii="宋体" w:eastAsia="宋体" w:hAnsi="宋体" w:cs="宋体" w:hint="eastAsia"/>
          <w:color w:val="333333"/>
          <w:kern w:val="0"/>
          <w:szCs w:val="21"/>
        </w:rPr>
      </w:pPr>
    </w:p>
    <w:p w:rsidR="00C31BDA" w:rsidRPr="00C31BDA" w:rsidRDefault="00C31BDA" w:rsidP="00C31BDA">
      <w:pPr>
        <w:widowControl/>
        <w:spacing w:line="360" w:lineRule="auto"/>
        <w:jc w:val="left"/>
        <w:rPr>
          <w:rFonts w:ascii="宋体" w:eastAsia="宋体" w:hAnsi="宋体" w:cs="宋体" w:hint="eastAsia"/>
          <w:color w:val="333333"/>
          <w:kern w:val="0"/>
          <w:sz w:val="24"/>
          <w:szCs w:val="24"/>
        </w:rPr>
      </w:pPr>
      <w:r w:rsidRPr="00C31BDA">
        <w:rPr>
          <w:rFonts w:ascii="宋体" w:eastAsia="宋体" w:hAnsi="宋体" w:cs="宋体" w:hint="eastAsia"/>
          <w:color w:val="333333"/>
          <w:kern w:val="0"/>
          <w:sz w:val="24"/>
          <w:szCs w:val="24"/>
        </w:rPr>
        <w:t>根据《财政部 国家税务总局关于营业税改征增值税试点中文化事业建设费征收有关问题的通知》（财综[2012]68号）、《财政部 国家税务总局关于营业税改征增值税试点中文化事业建设费征收有关问题的补充通知》（财综[2012]96号），现将营业税改征增值税试点中文化事业建设费缴费信息登记有关事项公告如下：</w:t>
      </w:r>
      <w:r w:rsidRPr="00C31BDA">
        <w:rPr>
          <w:rFonts w:ascii="宋体" w:eastAsia="宋体" w:hAnsi="宋体" w:cs="宋体" w:hint="eastAsia"/>
          <w:color w:val="333333"/>
          <w:kern w:val="0"/>
          <w:sz w:val="24"/>
          <w:szCs w:val="24"/>
        </w:rPr>
        <w:br/>
        <w:t>    适用《财政部 国家税务总局关于营业税改征增值税试点中文化事业建设费征收有关问题的通知》（财综[2012]68号），缴纳和扣缴文化事业建设费的单位和个人（以下简称缴纳义务人、扣缴义务人），按以下规定，如实填写《文化事业建设费登记表》（附件），向主管税务机关申报办理文化事业建设费缴费信息登记（以下简称缴费登记）。</w:t>
      </w:r>
      <w:r w:rsidRPr="00C31BDA">
        <w:rPr>
          <w:rFonts w:ascii="宋体" w:eastAsia="宋体" w:hAnsi="宋体" w:cs="宋体" w:hint="eastAsia"/>
          <w:color w:val="333333"/>
          <w:kern w:val="0"/>
          <w:sz w:val="24"/>
          <w:szCs w:val="24"/>
        </w:rPr>
        <w:br/>
        <w:t>    一、缴纳义务人、扣缴义务人在办理税务登记或扣缴税款登记的同时，办理缴费登记。</w:t>
      </w:r>
      <w:r w:rsidRPr="00C31BDA">
        <w:rPr>
          <w:rFonts w:ascii="宋体" w:eastAsia="宋体" w:hAnsi="宋体" w:cs="宋体" w:hint="eastAsia"/>
          <w:color w:val="333333"/>
          <w:kern w:val="0"/>
          <w:sz w:val="24"/>
          <w:szCs w:val="24"/>
        </w:rPr>
        <w:br/>
        <w:t>    二、本公告发布之日前已经办理税务登记或扣缴税款登记，但未办理缴费登记的缴纳义务人、扣缴义务人，应在本公告发布后，首次申报缴纳文化事业建设费前，补办缴费登记。</w:t>
      </w:r>
      <w:r w:rsidRPr="00C31BDA">
        <w:rPr>
          <w:rFonts w:ascii="宋体" w:eastAsia="宋体" w:hAnsi="宋体" w:cs="宋体" w:hint="eastAsia"/>
          <w:color w:val="333333"/>
          <w:kern w:val="0"/>
          <w:sz w:val="24"/>
          <w:szCs w:val="24"/>
        </w:rPr>
        <w:br/>
        <w:t>    三、不经常发生文化事业建设</w:t>
      </w:r>
      <w:proofErr w:type="gramStart"/>
      <w:r w:rsidRPr="00C31BDA">
        <w:rPr>
          <w:rFonts w:ascii="宋体" w:eastAsia="宋体" w:hAnsi="宋体" w:cs="宋体" w:hint="eastAsia"/>
          <w:color w:val="333333"/>
          <w:kern w:val="0"/>
          <w:sz w:val="24"/>
          <w:szCs w:val="24"/>
        </w:rPr>
        <w:t>费应费行为</w:t>
      </w:r>
      <w:proofErr w:type="gramEnd"/>
      <w:r w:rsidRPr="00C31BDA">
        <w:rPr>
          <w:rFonts w:ascii="宋体" w:eastAsia="宋体" w:hAnsi="宋体" w:cs="宋体" w:hint="eastAsia"/>
          <w:color w:val="333333"/>
          <w:kern w:val="0"/>
          <w:sz w:val="24"/>
          <w:szCs w:val="24"/>
        </w:rPr>
        <w:t>或按规定不需要办理税务登记、扣缴税款登记的缴纳义务人、扣缴义务人，可以在</w:t>
      </w:r>
      <w:proofErr w:type="gramStart"/>
      <w:r w:rsidRPr="00C31BDA">
        <w:rPr>
          <w:rFonts w:ascii="宋体" w:eastAsia="宋体" w:hAnsi="宋体" w:cs="宋体" w:hint="eastAsia"/>
          <w:color w:val="333333"/>
          <w:kern w:val="0"/>
          <w:sz w:val="24"/>
          <w:szCs w:val="24"/>
        </w:rPr>
        <w:t>首次应费</w:t>
      </w:r>
      <w:proofErr w:type="gramEnd"/>
      <w:r w:rsidRPr="00C31BDA">
        <w:rPr>
          <w:rFonts w:ascii="宋体" w:eastAsia="宋体" w:hAnsi="宋体" w:cs="宋体" w:hint="eastAsia"/>
          <w:color w:val="333333"/>
          <w:kern w:val="0"/>
          <w:sz w:val="24"/>
          <w:szCs w:val="24"/>
        </w:rPr>
        <w:t>行为发生后，办理缴费登记。</w:t>
      </w:r>
      <w:r w:rsidRPr="00C31BDA">
        <w:rPr>
          <w:rFonts w:ascii="宋体" w:eastAsia="宋体" w:hAnsi="宋体" w:cs="宋体" w:hint="eastAsia"/>
          <w:color w:val="333333"/>
          <w:kern w:val="0"/>
          <w:sz w:val="24"/>
          <w:szCs w:val="24"/>
        </w:rPr>
        <w:br/>
        <w:t>    四、本公告自发布之日起施行。</w:t>
      </w:r>
      <w:r w:rsidRPr="00C31BDA">
        <w:rPr>
          <w:rFonts w:ascii="宋体" w:eastAsia="宋体" w:hAnsi="宋体" w:cs="宋体" w:hint="eastAsia"/>
          <w:color w:val="333333"/>
          <w:kern w:val="0"/>
          <w:sz w:val="24"/>
          <w:szCs w:val="24"/>
        </w:rPr>
        <w:br/>
        <w:t>    特此公告。</w:t>
      </w:r>
    </w:p>
    <w:p w:rsidR="00C31BDA" w:rsidRPr="00C31BDA" w:rsidRDefault="00C31BDA" w:rsidP="00C31BDA">
      <w:pPr>
        <w:widowControl/>
        <w:spacing w:line="360" w:lineRule="auto"/>
        <w:jc w:val="left"/>
        <w:rPr>
          <w:rFonts w:ascii="宋体" w:eastAsia="宋体" w:hAnsi="宋体" w:cs="宋体" w:hint="eastAsia"/>
          <w:color w:val="333333"/>
          <w:kern w:val="0"/>
          <w:sz w:val="24"/>
          <w:szCs w:val="24"/>
        </w:rPr>
      </w:pPr>
      <w:r w:rsidRPr="00C31BDA">
        <w:rPr>
          <w:rFonts w:ascii="宋体" w:eastAsia="宋体" w:hAnsi="宋体" w:cs="宋体" w:hint="eastAsia"/>
          <w:color w:val="333333"/>
          <w:kern w:val="0"/>
          <w:sz w:val="24"/>
          <w:szCs w:val="24"/>
        </w:rPr>
        <w:br/>
        <w:t>    附件</w:t>
      </w:r>
      <w:hyperlink r:id="rId7" w:history="1">
        <w:r w:rsidRPr="00C31BDA">
          <w:rPr>
            <w:rFonts w:ascii="宋体" w:eastAsia="宋体" w:hAnsi="宋体" w:cs="宋体" w:hint="eastAsia"/>
            <w:color w:val="333333"/>
            <w:kern w:val="0"/>
            <w:sz w:val="24"/>
            <w:szCs w:val="24"/>
          </w:rPr>
          <w:t>：《文化事业建设费登记表》及填表说明</w:t>
        </w:r>
      </w:hyperlink>
    </w:p>
    <w:p w:rsidR="00C31BDA" w:rsidRPr="00C31BDA" w:rsidRDefault="00C31BDA" w:rsidP="00C31BDA">
      <w:pPr>
        <w:spacing w:line="360" w:lineRule="auto"/>
        <w:jc w:val="left"/>
        <w:rPr>
          <w:rFonts w:ascii="宋体" w:eastAsia="宋体" w:hAnsi="宋体" w:cs="宋体" w:hint="eastAsia"/>
          <w:color w:val="333333"/>
          <w:kern w:val="0"/>
          <w:sz w:val="24"/>
          <w:szCs w:val="24"/>
        </w:rPr>
      </w:pPr>
    </w:p>
    <w:p w:rsidR="00C31BDA" w:rsidRPr="000B2A50" w:rsidRDefault="00C31BDA" w:rsidP="00C31BDA">
      <w:pPr>
        <w:spacing w:line="440" w:lineRule="exact"/>
        <w:rPr>
          <w:rFonts w:ascii="仿宋_GB2312" w:eastAsia="仿宋_GB2312" w:hAnsi="宋体" w:hint="eastAsia"/>
          <w:bCs/>
          <w:sz w:val="32"/>
          <w:szCs w:val="32"/>
        </w:rPr>
      </w:pPr>
      <w:r w:rsidRPr="000B2A50">
        <w:rPr>
          <w:rFonts w:ascii="仿宋_GB2312" w:eastAsia="仿宋_GB2312" w:hAnsi="宋体" w:hint="eastAsia"/>
          <w:bCs/>
          <w:sz w:val="32"/>
          <w:szCs w:val="32"/>
        </w:rPr>
        <w:lastRenderedPageBreak/>
        <w:t>附件</w:t>
      </w:r>
    </w:p>
    <w:p w:rsidR="00C31BDA" w:rsidRDefault="00C31BDA" w:rsidP="00C31BDA">
      <w:pPr>
        <w:spacing w:line="440" w:lineRule="exact"/>
        <w:jc w:val="center"/>
        <w:rPr>
          <w:rFonts w:ascii="宋体" w:hAnsi="宋体" w:hint="eastAsia"/>
          <w:b/>
          <w:bCs/>
          <w:sz w:val="32"/>
        </w:rPr>
      </w:pPr>
    </w:p>
    <w:p w:rsidR="00C31BDA" w:rsidRPr="000B2A50" w:rsidRDefault="00C31BDA" w:rsidP="00C31BDA">
      <w:pPr>
        <w:spacing w:line="440" w:lineRule="exact"/>
        <w:jc w:val="center"/>
        <w:rPr>
          <w:rFonts w:ascii="华文中宋" w:eastAsia="华文中宋" w:hAnsi="华文中宋" w:hint="eastAsia"/>
          <w:b/>
          <w:bCs/>
          <w:sz w:val="36"/>
          <w:szCs w:val="36"/>
        </w:rPr>
      </w:pPr>
      <w:r w:rsidRPr="000B2A50">
        <w:rPr>
          <w:rFonts w:ascii="华文中宋" w:eastAsia="华文中宋" w:hAnsi="华文中宋" w:hint="eastAsia"/>
          <w:b/>
          <w:bCs/>
          <w:sz w:val="36"/>
          <w:szCs w:val="36"/>
        </w:rPr>
        <w:t>文化事业建设费登记表</w:t>
      </w:r>
    </w:p>
    <w:p w:rsidR="00C31BDA" w:rsidRDefault="00C31BDA" w:rsidP="00C31BDA">
      <w:pPr>
        <w:spacing w:line="440" w:lineRule="exact"/>
        <w:jc w:val="center"/>
        <w:rPr>
          <w:rFonts w:ascii="宋体" w:hAnsi="宋体" w:hint="eastAsia"/>
          <w:b/>
          <w:bCs/>
          <w:sz w:val="32"/>
        </w:rPr>
      </w:pPr>
    </w:p>
    <w:p w:rsidR="00C31BDA" w:rsidRPr="00AE0B29" w:rsidRDefault="00C31BDA" w:rsidP="00C31BDA">
      <w:pPr>
        <w:spacing w:line="440" w:lineRule="exact"/>
        <w:rPr>
          <w:rFonts w:ascii="仿宋_GB2312" w:eastAsia="仿宋_GB2312" w:hAnsi="宋体" w:hint="eastAsia"/>
          <w:sz w:val="24"/>
        </w:rPr>
      </w:pPr>
      <w:r w:rsidRPr="00AE0B29">
        <w:rPr>
          <w:rFonts w:ascii="仿宋_GB2312" w:eastAsia="仿宋_GB2312" w:hAnsi="宋体" w:hint="eastAsia"/>
          <w:sz w:val="24"/>
        </w:rPr>
        <w:t>填表日期：</w:t>
      </w:r>
      <w:r>
        <w:rPr>
          <w:rFonts w:ascii="仿宋_GB2312" w:eastAsia="仿宋_GB2312" w:hAnsi="宋体" w:hint="eastAsia"/>
          <w:sz w:val="24"/>
        </w:rPr>
        <w:t xml:space="preserve">   年   月   日</w:t>
      </w:r>
    </w:p>
    <w:tbl>
      <w:tblPr>
        <w:tblW w:w="8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0"/>
        <w:gridCol w:w="1620"/>
        <w:gridCol w:w="1142"/>
        <w:gridCol w:w="433"/>
        <w:gridCol w:w="1125"/>
        <w:gridCol w:w="1155"/>
        <w:gridCol w:w="1590"/>
      </w:tblGrid>
      <w:tr w:rsidR="00C31BDA" w:rsidTr="00F57975">
        <w:trPr>
          <w:cantSplit/>
          <w:trHeight w:val="421"/>
          <w:jc w:val="center"/>
        </w:trPr>
        <w:tc>
          <w:tcPr>
            <w:tcW w:w="1640" w:type="dxa"/>
            <w:vAlign w:val="center"/>
          </w:tcPr>
          <w:p w:rsidR="00C31BDA" w:rsidRDefault="00C31BDA" w:rsidP="00F57975">
            <w:pPr>
              <w:jc w:val="center"/>
              <w:rPr>
                <w:rFonts w:ascii="仿宋_GB2312" w:eastAsia="仿宋_GB2312" w:hAnsi="宋体" w:hint="eastAsia"/>
                <w:sz w:val="24"/>
              </w:rPr>
            </w:pPr>
            <w:r>
              <w:rPr>
                <w:rFonts w:ascii="仿宋_GB2312" w:eastAsia="仿宋_GB2312" w:hAnsi="宋体" w:hint="eastAsia"/>
                <w:sz w:val="24"/>
              </w:rPr>
              <w:t>缴纳（扣缴）</w:t>
            </w:r>
          </w:p>
          <w:p w:rsidR="00C31BDA" w:rsidRDefault="00C31BDA" w:rsidP="00F57975">
            <w:pPr>
              <w:jc w:val="center"/>
              <w:rPr>
                <w:rFonts w:ascii="仿宋_GB2312" w:eastAsia="仿宋_GB2312" w:hAnsi="宋体" w:hint="eastAsia"/>
                <w:sz w:val="24"/>
              </w:rPr>
            </w:pPr>
            <w:r>
              <w:rPr>
                <w:rFonts w:ascii="仿宋_GB2312" w:eastAsia="仿宋_GB2312" w:hAnsi="宋体" w:hint="eastAsia"/>
                <w:sz w:val="24"/>
              </w:rPr>
              <w:t>义务人名称</w:t>
            </w:r>
          </w:p>
        </w:tc>
        <w:tc>
          <w:tcPr>
            <w:tcW w:w="1620" w:type="dxa"/>
            <w:vAlign w:val="center"/>
          </w:tcPr>
          <w:p w:rsidR="00C31BDA" w:rsidRDefault="00C31BDA" w:rsidP="00F57975">
            <w:pPr>
              <w:jc w:val="center"/>
              <w:rPr>
                <w:rFonts w:ascii="仿宋_GB2312" w:eastAsia="仿宋_GB2312" w:hAnsi="宋体"/>
                <w:sz w:val="24"/>
              </w:rPr>
            </w:pPr>
          </w:p>
        </w:tc>
        <w:tc>
          <w:tcPr>
            <w:tcW w:w="1575" w:type="dxa"/>
            <w:gridSpan w:val="2"/>
            <w:vAlign w:val="center"/>
          </w:tcPr>
          <w:p w:rsidR="00C31BDA" w:rsidRDefault="00C31BDA" w:rsidP="00F57975">
            <w:pPr>
              <w:jc w:val="center"/>
              <w:rPr>
                <w:rFonts w:ascii="仿宋_GB2312" w:eastAsia="仿宋_GB2312" w:hAnsi="宋体" w:hint="eastAsia"/>
                <w:sz w:val="24"/>
              </w:rPr>
            </w:pPr>
            <w:r>
              <w:rPr>
                <w:rFonts w:ascii="仿宋_GB2312" w:eastAsia="仿宋_GB2312" w:hAnsi="宋体" w:hint="eastAsia"/>
                <w:sz w:val="24"/>
              </w:rPr>
              <w:t>缴纳（扣缴）义务人识别号</w:t>
            </w:r>
          </w:p>
        </w:tc>
        <w:tc>
          <w:tcPr>
            <w:tcW w:w="3870" w:type="dxa"/>
            <w:gridSpan w:val="3"/>
            <w:vAlign w:val="center"/>
          </w:tcPr>
          <w:p w:rsidR="00C31BDA" w:rsidRDefault="00C31BDA" w:rsidP="00F57975">
            <w:pPr>
              <w:jc w:val="center"/>
              <w:rPr>
                <w:rFonts w:ascii="仿宋_GB2312" w:eastAsia="仿宋_GB2312" w:hAnsi="宋体"/>
                <w:sz w:val="24"/>
              </w:rPr>
            </w:pPr>
          </w:p>
        </w:tc>
      </w:tr>
      <w:tr w:rsidR="00C31BDA" w:rsidTr="00F57975">
        <w:trPr>
          <w:trHeight w:val="454"/>
          <w:jc w:val="center"/>
        </w:trPr>
        <w:tc>
          <w:tcPr>
            <w:tcW w:w="1640" w:type="dxa"/>
            <w:vAlign w:val="center"/>
          </w:tcPr>
          <w:p w:rsidR="00C31BDA" w:rsidRDefault="00C31BDA" w:rsidP="00F57975">
            <w:pPr>
              <w:jc w:val="center"/>
              <w:rPr>
                <w:rFonts w:ascii="仿宋_GB2312" w:eastAsia="仿宋_GB2312" w:hAnsi="宋体"/>
                <w:sz w:val="24"/>
              </w:rPr>
            </w:pPr>
            <w:r>
              <w:rPr>
                <w:rFonts w:ascii="仿宋_GB2312" w:eastAsia="仿宋_GB2312" w:hAnsi="宋体" w:hint="eastAsia"/>
                <w:sz w:val="24"/>
              </w:rPr>
              <w:t>法定代表人</w:t>
            </w:r>
          </w:p>
          <w:p w:rsidR="00C31BDA" w:rsidRDefault="00C31BDA" w:rsidP="00F57975">
            <w:pPr>
              <w:jc w:val="center"/>
              <w:rPr>
                <w:rFonts w:ascii="仿宋_GB2312" w:eastAsia="仿宋_GB2312" w:hAnsi="宋体" w:hint="eastAsia"/>
                <w:sz w:val="24"/>
              </w:rPr>
            </w:pPr>
            <w:r>
              <w:rPr>
                <w:rFonts w:ascii="仿宋_GB2312" w:eastAsia="仿宋_GB2312" w:hAnsi="宋体" w:hint="eastAsia"/>
                <w:sz w:val="24"/>
              </w:rPr>
              <w:t>（负责人）</w:t>
            </w:r>
          </w:p>
        </w:tc>
        <w:tc>
          <w:tcPr>
            <w:tcW w:w="1620" w:type="dxa"/>
            <w:vAlign w:val="center"/>
          </w:tcPr>
          <w:p w:rsidR="00C31BDA" w:rsidRDefault="00C31BDA" w:rsidP="00F57975">
            <w:pPr>
              <w:jc w:val="center"/>
              <w:rPr>
                <w:rFonts w:ascii="仿宋_GB2312" w:eastAsia="仿宋_GB2312" w:hAnsi="宋体" w:hint="eastAsia"/>
                <w:sz w:val="24"/>
              </w:rPr>
            </w:pPr>
          </w:p>
        </w:tc>
        <w:tc>
          <w:tcPr>
            <w:tcW w:w="1575" w:type="dxa"/>
            <w:gridSpan w:val="2"/>
            <w:vAlign w:val="center"/>
          </w:tcPr>
          <w:p w:rsidR="00C31BDA" w:rsidRDefault="00C31BDA" w:rsidP="00F57975">
            <w:pPr>
              <w:jc w:val="center"/>
              <w:rPr>
                <w:rFonts w:ascii="仿宋_GB2312" w:eastAsia="仿宋_GB2312" w:hAnsi="宋体" w:hint="eastAsia"/>
                <w:sz w:val="24"/>
              </w:rPr>
            </w:pPr>
            <w:r>
              <w:rPr>
                <w:rFonts w:ascii="仿宋_GB2312" w:eastAsia="仿宋_GB2312" w:hAnsi="宋体" w:hint="eastAsia"/>
                <w:sz w:val="24"/>
              </w:rPr>
              <w:t>身份证件</w:t>
            </w:r>
          </w:p>
          <w:p w:rsidR="00C31BDA" w:rsidRDefault="00C31BDA" w:rsidP="00F57975">
            <w:pPr>
              <w:jc w:val="center"/>
              <w:rPr>
                <w:rFonts w:ascii="仿宋_GB2312" w:eastAsia="仿宋_GB2312" w:hAnsi="宋体" w:hint="eastAsia"/>
                <w:sz w:val="24"/>
              </w:rPr>
            </w:pPr>
            <w:r>
              <w:rPr>
                <w:rFonts w:ascii="仿宋_GB2312" w:eastAsia="仿宋_GB2312" w:hAnsi="宋体" w:hint="eastAsia"/>
                <w:sz w:val="24"/>
              </w:rPr>
              <w:t>名称</w:t>
            </w:r>
          </w:p>
        </w:tc>
        <w:tc>
          <w:tcPr>
            <w:tcW w:w="1125" w:type="dxa"/>
            <w:vAlign w:val="center"/>
          </w:tcPr>
          <w:p w:rsidR="00C31BDA" w:rsidRDefault="00C31BDA" w:rsidP="00F57975">
            <w:pPr>
              <w:jc w:val="center"/>
              <w:rPr>
                <w:rFonts w:ascii="仿宋_GB2312" w:eastAsia="仿宋_GB2312" w:hAnsi="宋体" w:hint="eastAsia"/>
                <w:sz w:val="24"/>
              </w:rPr>
            </w:pPr>
          </w:p>
        </w:tc>
        <w:tc>
          <w:tcPr>
            <w:tcW w:w="1155" w:type="dxa"/>
            <w:vAlign w:val="center"/>
          </w:tcPr>
          <w:p w:rsidR="00C31BDA" w:rsidRDefault="00C31BDA" w:rsidP="00F57975">
            <w:pPr>
              <w:jc w:val="center"/>
              <w:rPr>
                <w:rFonts w:ascii="仿宋_GB2312" w:eastAsia="仿宋_GB2312" w:hAnsi="宋体" w:hint="eastAsia"/>
                <w:sz w:val="24"/>
              </w:rPr>
            </w:pPr>
            <w:r>
              <w:rPr>
                <w:rFonts w:ascii="仿宋_GB2312" w:eastAsia="仿宋_GB2312" w:hAnsi="宋体" w:hint="eastAsia"/>
                <w:sz w:val="24"/>
              </w:rPr>
              <w:t>证件号码</w:t>
            </w:r>
          </w:p>
        </w:tc>
        <w:tc>
          <w:tcPr>
            <w:tcW w:w="1590" w:type="dxa"/>
            <w:vAlign w:val="center"/>
          </w:tcPr>
          <w:p w:rsidR="00C31BDA" w:rsidRDefault="00C31BDA" w:rsidP="00F57975">
            <w:pPr>
              <w:rPr>
                <w:rFonts w:ascii="仿宋_GB2312" w:eastAsia="仿宋_GB2312" w:hAnsi="宋体" w:hint="eastAsia"/>
                <w:sz w:val="24"/>
              </w:rPr>
            </w:pPr>
          </w:p>
        </w:tc>
      </w:tr>
      <w:tr w:rsidR="00C31BDA" w:rsidTr="00F57975">
        <w:trPr>
          <w:cantSplit/>
          <w:trHeight w:val="454"/>
          <w:jc w:val="center"/>
        </w:trPr>
        <w:tc>
          <w:tcPr>
            <w:tcW w:w="1640" w:type="dxa"/>
            <w:vAlign w:val="center"/>
          </w:tcPr>
          <w:p w:rsidR="00C31BDA" w:rsidRDefault="00C31BDA" w:rsidP="00F57975">
            <w:pPr>
              <w:jc w:val="center"/>
              <w:rPr>
                <w:rFonts w:ascii="仿宋_GB2312" w:eastAsia="仿宋_GB2312" w:hAnsi="宋体"/>
                <w:sz w:val="24"/>
              </w:rPr>
            </w:pPr>
            <w:r>
              <w:rPr>
                <w:rFonts w:ascii="仿宋_GB2312" w:eastAsia="仿宋_GB2312" w:hAnsi="宋体" w:hint="eastAsia"/>
                <w:sz w:val="24"/>
              </w:rPr>
              <w:t>财务负责人</w:t>
            </w:r>
          </w:p>
        </w:tc>
        <w:tc>
          <w:tcPr>
            <w:tcW w:w="1620" w:type="dxa"/>
            <w:vAlign w:val="center"/>
          </w:tcPr>
          <w:p w:rsidR="00C31BDA" w:rsidRDefault="00C31BDA" w:rsidP="00F57975">
            <w:pPr>
              <w:jc w:val="center"/>
              <w:rPr>
                <w:rFonts w:ascii="仿宋_GB2312" w:eastAsia="仿宋_GB2312" w:hAnsi="宋体"/>
                <w:sz w:val="24"/>
              </w:rPr>
            </w:pPr>
          </w:p>
        </w:tc>
        <w:tc>
          <w:tcPr>
            <w:tcW w:w="1575" w:type="dxa"/>
            <w:gridSpan w:val="2"/>
            <w:vAlign w:val="center"/>
          </w:tcPr>
          <w:p w:rsidR="00C31BDA" w:rsidRDefault="00C31BDA" w:rsidP="00F57975">
            <w:pPr>
              <w:jc w:val="center"/>
              <w:rPr>
                <w:rFonts w:ascii="仿宋_GB2312" w:eastAsia="仿宋_GB2312" w:hAnsi="宋体" w:hint="eastAsia"/>
                <w:sz w:val="24"/>
              </w:rPr>
            </w:pPr>
            <w:r>
              <w:rPr>
                <w:rFonts w:ascii="仿宋_GB2312" w:eastAsia="仿宋_GB2312" w:hAnsi="宋体" w:hint="eastAsia"/>
                <w:sz w:val="24"/>
              </w:rPr>
              <w:t>固定电话</w:t>
            </w:r>
          </w:p>
        </w:tc>
        <w:tc>
          <w:tcPr>
            <w:tcW w:w="1125" w:type="dxa"/>
            <w:vAlign w:val="center"/>
          </w:tcPr>
          <w:p w:rsidR="00C31BDA" w:rsidRDefault="00C31BDA" w:rsidP="00F57975">
            <w:pPr>
              <w:jc w:val="center"/>
              <w:rPr>
                <w:rFonts w:ascii="仿宋_GB2312" w:eastAsia="仿宋_GB2312" w:hAnsi="宋体"/>
                <w:sz w:val="24"/>
              </w:rPr>
            </w:pPr>
          </w:p>
        </w:tc>
        <w:tc>
          <w:tcPr>
            <w:tcW w:w="1155" w:type="dxa"/>
            <w:vAlign w:val="center"/>
          </w:tcPr>
          <w:p w:rsidR="00C31BDA" w:rsidRDefault="00C31BDA" w:rsidP="00F57975">
            <w:pPr>
              <w:jc w:val="center"/>
              <w:rPr>
                <w:rFonts w:ascii="仿宋_GB2312" w:eastAsia="仿宋_GB2312" w:hAnsi="宋体"/>
                <w:sz w:val="24"/>
              </w:rPr>
            </w:pPr>
            <w:r>
              <w:rPr>
                <w:rFonts w:ascii="仿宋_GB2312" w:eastAsia="仿宋_GB2312" w:hAnsi="宋体" w:hint="eastAsia"/>
                <w:sz w:val="24"/>
              </w:rPr>
              <w:t>移动电话</w:t>
            </w:r>
          </w:p>
        </w:tc>
        <w:tc>
          <w:tcPr>
            <w:tcW w:w="1590" w:type="dxa"/>
            <w:vAlign w:val="center"/>
          </w:tcPr>
          <w:p w:rsidR="00C31BDA" w:rsidRDefault="00C31BDA" w:rsidP="00F57975">
            <w:pPr>
              <w:jc w:val="center"/>
              <w:rPr>
                <w:rFonts w:ascii="仿宋_GB2312" w:eastAsia="仿宋_GB2312" w:hAnsi="宋体"/>
                <w:sz w:val="24"/>
              </w:rPr>
            </w:pPr>
          </w:p>
        </w:tc>
      </w:tr>
      <w:tr w:rsidR="00C31BDA" w:rsidTr="00F57975">
        <w:trPr>
          <w:cantSplit/>
          <w:trHeight w:val="454"/>
          <w:jc w:val="center"/>
        </w:trPr>
        <w:tc>
          <w:tcPr>
            <w:tcW w:w="1640" w:type="dxa"/>
            <w:vAlign w:val="center"/>
          </w:tcPr>
          <w:p w:rsidR="00C31BDA" w:rsidRDefault="00C31BDA" w:rsidP="00F57975">
            <w:pPr>
              <w:jc w:val="center"/>
              <w:rPr>
                <w:rFonts w:ascii="仿宋_GB2312" w:eastAsia="仿宋_GB2312" w:hAnsi="宋体" w:hint="eastAsia"/>
                <w:sz w:val="24"/>
              </w:rPr>
            </w:pPr>
            <w:r>
              <w:rPr>
                <w:rFonts w:ascii="仿宋_GB2312" w:eastAsia="仿宋_GB2312" w:hAnsi="宋体" w:hint="eastAsia"/>
                <w:sz w:val="24"/>
              </w:rPr>
              <w:t>经办人</w:t>
            </w:r>
          </w:p>
        </w:tc>
        <w:tc>
          <w:tcPr>
            <w:tcW w:w="1620" w:type="dxa"/>
            <w:vAlign w:val="center"/>
          </w:tcPr>
          <w:p w:rsidR="00C31BDA" w:rsidRDefault="00C31BDA" w:rsidP="00F57975">
            <w:pPr>
              <w:jc w:val="center"/>
              <w:rPr>
                <w:rFonts w:ascii="仿宋_GB2312" w:eastAsia="仿宋_GB2312" w:hAnsi="宋体"/>
                <w:sz w:val="24"/>
              </w:rPr>
            </w:pPr>
          </w:p>
        </w:tc>
        <w:tc>
          <w:tcPr>
            <w:tcW w:w="1575" w:type="dxa"/>
            <w:gridSpan w:val="2"/>
            <w:vAlign w:val="center"/>
          </w:tcPr>
          <w:p w:rsidR="00C31BDA" w:rsidRDefault="00C31BDA" w:rsidP="00F57975">
            <w:pPr>
              <w:jc w:val="center"/>
              <w:rPr>
                <w:rFonts w:ascii="仿宋_GB2312" w:eastAsia="仿宋_GB2312" w:hAnsi="宋体" w:hint="eastAsia"/>
                <w:sz w:val="24"/>
              </w:rPr>
            </w:pPr>
            <w:r>
              <w:rPr>
                <w:rFonts w:ascii="仿宋_GB2312" w:eastAsia="仿宋_GB2312" w:hAnsi="宋体" w:hint="eastAsia"/>
                <w:sz w:val="24"/>
              </w:rPr>
              <w:t>固定电话</w:t>
            </w:r>
          </w:p>
        </w:tc>
        <w:tc>
          <w:tcPr>
            <w:tcW w:w="1125" w:type="dxa"/>
            <w:vAlign w:val="center"/>
          </w:tcPr>
          <w:p w:rsidR="00C31BDA" w:rsidRDefault="00C31BDA" w:rsidP="00F57975">
            <w:pPr>
              <w:jc w:val="center"/>
              <w:rPr>
                <w:rFonts w:ascii="仿宋_GB2312" w:eastAsia="仿宋_GB2312" w:hAnsi="宋体"/>
                <w:sz w:val="24"/>
              </w:rPr>
            </w:pPr>
          </w:p>
        </w:tc>
        <w:tc>
          <w:tcPr>
            <w:tcW w:w="1155" w:type="dxa"/>
            <w:vAlign w:val="center"/>
          </w:tcPr>
          <w:p w:rsidR="00C31BDA" w:rsidRDefault="00C31BDA" w:rsidP="00F57975">
            <w:pPr>
              <w:jc w:val="center"/>
              <w:rPr>
                <w:rFonts w:ascii="仿宋_GB2312" w:eastAsia="仿宋_GB2312" w:hAnsi="宋体" w:hint="eastAsia"/>
                <w:sz w:val="24"/>
              </w:rPr>
            </w:pPr>
            <w:r>
              <w:rPr>
                <w:rFonts w:ascii="仿宋_GB2312" w:eastAsia="仿宋_GB2312" w:hAnsi="宋体" w:hint="eastAsia"/>
                <w:sz w:val="24"/>
              </w:rPr>
              <w:t>移动电话</w:t>
            </w:r>
          </w:p>
        </w:tc>
        <w:tc>
          <w:tcPr>
            <w:tcW w:w="1590" w:type="dxa"/>
            <w:vAlign w:val="center"/>
          </w:tcPr>
          <w:p w:rsidR="00C31BDA" w:rsidRDefault="00C31BDA" w:rsidP="00F57975">
            <w:pPr>
              <w:jc w:val="center"/>
              <w:rPr>
                <w:rFonts w:ascii="仿宋_GB2312" w:eastAsia="仿宋_GB2312" w:hAnsi="宋体"/>
                <w:sz w:val="24"/>
              </w:rPr>
            </w:pPr>
          </w:p>
        </w:tc>
      </w:tr>
      <w:tr w:rsidR="00C31BDA" w:rsidTr="00F57975">
        <w:trPr>
          <w:cantSplit/>
          <w:trHeight w:val="454"/>
          <w:jc w:val="center"/>
        </w:trPr>
        <w:tc>
          <w:tcPr>
            <w:tcW w:w="1640" w:type="dxa"/>
            <w:vAlign w:val="center"/>
          </w:tcPr>
          <w:p w:rsidR="00C31BDA" w:rsidRDefault="00C31BDA" w:rsidP="00F57975">
            <w:pPr>
              <w:jc w:val="center"/>
              <w:rPr>
                <w:rFonts w:ascii="仿宋_GB2312" w:eastAsia="仿宋_GB2312" w:hAnsi="宋体"/>
                <w:sz w:val="24"/>
              </w:rPr>
            </w:pPr>
            <w:r>
              <w:rPr>
                <w:rFonts w:ascii="仿宋_GB2312" w:eastAsia="仿宋_GB2312" w:hAnsi="宋体" w:hint="eastAsia"/>
                <w:sz w:val="24"/>
              </w:rPr>
              <w:t>隶属关系</w:t>
            </w:r>
          </w:p>
        </w:tc>
        <w:tc>
          <w:tcPr>
            <w:tcW w:w="1620" w:type="dxa"/>
            <w:vAlign w:val="center"/>
          </w:tcPr>
          <w:p w:rsidR="00C31BDA" w:rsidRDefault="00C31BDA" w:rsidP="00F57975">
            <w:pPr>
              <w:jc w:val="center"/>
              <w:rPr>
                <w:rFonts w:ascii="仿宋_GB2312" w:eastAsia="仿宋_GB2312" w:hAnsi="宋体"/>
                <w:sz w:val="24"/>
              </w:rPr>
            </w:pPr>
          </w:p>
        </w:tc>
        <w:tc>
          <w:tcPr>
            <w:tcW w:w="1575" w:type="dxa"/>
            <w:gridSpan w:val="2"/>
            <w:vAlign w:val="center"/>
          </w:tcPr>
          <w:p w:rsidR="00C31BDA" w:rsidRDefault="00C31BDA" w:rsidP="00F57975">
            <w:pPr>
              <w:jc w:val="center"/>
              <w:rPr>
                <w:rFonts w:ascii="仿宋_GB2312" w:eastAsia="仿宋_GB2312" w:hAnsi="宋体" w:hint="eastAsia"/>
                <w:sz w:val="24"/>
              </w:rPr>
            </w:pPr>
            <w:r>
              <w:rPr>
                <w:rFonts w:ascii="仿宋_GB2312" w:eastAsia="仿宋_GB2312" w:hAnsi="宋体" w:hint="eastAsia"/>
                <w:sz w:val="24"/>
              </w:rPr>
              <w:t>登记注册类型</w:t>
            </w:r>
          </w:p>
        </w:tc>
        <w:tc>
          <w:tcPr>
            <w:tcW w:w="1125" w:type="dxa"/>
            <w:vAlign w:val="center"/>
          </w:tcPr>
          <w:p w:rsidR="00C31BDA" w:rsidRDefault="00C31BDA" w:rsidP="00F57975">
            <w:pPr>
              <w:jc w:val="center"/>
              <w:rPr>
                <w:rFonts w:ascii="仿宋_GB2312" w:eastAsia="仿宋_GB2312" w:hAnsi="宋体"/>
                <w:sz w:val="24"/>
              </w:rPr>
            </w:pPr>
          </w:p>
        </w:tc>
        <w:tc>
          <w:tcPr>
            <w:tcW w:w="1155" w:type="dxa"/>
            <w:vAlign w:val="center"/>
          </w:tcPr>
          <w:p w:rsidR="00C31BDA" w:rsidRDefault="00C31BDA" w:rsidP="00F57975">
            <w:pPr>
              <w:jc w:val="center"/>
              <w:rPr>
                <w:rFonts w:ascii="仿宋_GB2312" w:eastAsia="仿宋_GB2312" w:hAnsi="宋体" w:hint="eastAsia"/>
                <w:sz w:val="24"/>
              </w:rPr>
            </w:pPr>
            <w:r>
              <w:rPr>
                <w:rFonts w:ascii="仿宋_GB2312" w:eastAsia="仿宋_GB2312" w:hAnsi="宋体" w:hint="eastAsia"/>
                <w:sz w:val="24"/>
              </w:rPr>
              <w:t>注册地址</w:t>
            </w:r>
          </w:p>
        </w:tc>
        <w:tc>
          <w:tcPr>
            <w:tcW w:w="1590" w:type="dxa"/>
            <w:vAlign w:val="center"/>
          </w:tcPr>
          <w:p w:rsidR="00C31BDA" w:rsidRDefault="00C31BDA" w:rsidP="00F57975">
            <w:pPr>
              <w:jc w:val="center"/>
              <w:rPr>
                <w:rFonts w:ascii="仿宋_GB2312" w:eastAsia="仿宋_GB2312" w:hAnsi="宋体"/>
                <w:sz w:val="24"/>
              </w:rPr>
            </w:pPr>
          </w:p>
        </w:tc>
      </w:tr>
      <w:tr w:rsidR="00C31BDA" w:rsidTr="00F57975">
        <w:trPr>
          <w:trHeight w:val="454"/>
          <w:jc w:val="center"/>
        </w:trPr>
        <w:tc>
          <w:tcPr>
            <w:tcW w:w="3260" w:type="dxa"/>
            <w:gridSpan w:val="2"/>
            <w:vAlign w:val="center"/>
          </w:tcPr>
          <w:p w:rsidR="00C31BDA" w:rsidRDefault="00C31BDA" w:rsidP="00F57975">
            <w:pPr>
              <w:jc w:val="center"/>
              <w:rPr>
                <w:rFonts w:ascii="仿宋_GB2312" w:eastAsia="仿宋_GB2312" w:hAnsi="宋体"/>
                <w:sz w:val="24"/>
              </w:rPr>
            </w:pPr>
            <w:r>
              <w:rPr>
                <w:rFonts w:ascii="仿宋_GB2312" w:eastAsia="仿宋_GB2312" w:hAnsi="宋体" w:hint="eastAsia"/>
                <w:sz w:val="24"/>
              </w:rPr>
              <w:t>中央投资比例</w:t>
            </w:r>
          </w:p>
        </w:tc>
        <w:tc>
          <w:tcPr>
            <w:tcW w:w="5445" w:type="dxa"/>
            <w:gridSpan w:val="5"/>
            <w:vAlign w:val="center"/>
          </w:tcPr>
          <w:p w:rsidR="00C31BDA" w:rsidRDefault="00C31BDA" w:rsidP="00F57975">
            <w:pPr>
              <w:jc w:val="center"/>
              <w:rPr>
                <w:rFonts w:ascii="仿宋_GB2312" w:eastAsia="仿宋_GB2312" w:hAnsi="宋体" w:hint="eastAsia"/>
                <w:sz w:val="24"/>
              </w:rPr>
            </w:pPr>
            <w:r>
              <w:rPr>
                <w:rFonts w:ascii="仿宋_GB2312" w:eastAsia="仿宋_GB2312" w:hAnsi="仿宋_GB2312" w:hint="eastAsia"/>
                <w:sz w:val="24"/>
              </w:rPr>
              <w:t>%</w:t>
            </w:r>
          </w:p>
        </w:tc>
      </w:tr>
      <w:tr w:rsidR="00C31BDA" w:rsidTr="00F57975">
        <w:trPr>
          <w:trHeight w:val="454"/>
          <w:jc w:val="center"/>
        </w:trPr>
        <w:tc>
          <w:tcPr>
            <w:tcW w:w="3260" w:type="dxa"/>
            <w:gridSpan w:val="2"/>
            <w:vAlign w:val="center"/>
          </w:tcPr>
          <w:p w:rsidR="00C31BDA" w:rsidRDefault="00C31BDA" w:rsidP="00F57975">
            <w:pPr>
              <w:jc w:val="center"/>
              <w:rPr>
                <w:rFonts w:ascii="仿宋_GB2312" w:eastAsia="仿宋_GB2312" w:hAnsi="宋体"/>
                <w:sz w:val="24"/>
              </w:rPr>
            </w:pPr>
            <w:r>
              <w:rPr>
                <w:rFonts w:ascii="仿宋_GB2312" w:eastAsia="仿宋_GB2312" w:hAnsi="宋体" w:hint="eastAsia"/>
                <w:sz w:val="24"/>
              </w:rPr>
              <w:t>地方投资比例</w:t>
            </w:r>
          </w:p>
        </w:tc>
        <w:tc>
          <w:tcPr>
            <w:tcW w:w="5445" w:type="dxa"/>
            <w:gridSpan w:val="5"/>
            <w:vAlign w:val="center"/>
          </w:tcPr>
          <w:p w:rsidR="00C31BDA" w:rsidRDefault="00C31BDA" w:rsidP="00F57975">
            <w:pPr>
              <w:jc w:val="center"/>
              <w:rPr>
                <w:rFonts w:ascii="仿宋_GB2312" w:eastAsia="仿宋_GB2312" w:hAnsi="宋体" w:hint="eastAsia"/>
                <w:sz w:val="24"/>
              </w:rPr>
            </w:pPr>
            <w:r>
              <w:rPr>
                <w:rFonts w:ascii="仿宋_GB2312" w:eastAsia="仿宋_GB2312" w:hAnsi="仿宋_GB2312" w:hint="eastAsia"/>
                <w:sz w:val="24"/>
              </w:rPr>
              <w:t>%</w:t>
            </w:r>
          </w:p>
        </w:tc>
      </w:tr>
      <w:tr w:rsidR="00C31BDA" w:rsidTr="00F57975">
        <w:trPr>
          <w:trHeight w:val="454"/>
          <w:jc w:val="center"/>
        </w:trPr>
        <w:tc>
          <w:tcPr>
            <w:tcW w:w="3260" w:type="dxa"/>
            <w:gridSpan w:val="2"/>
            <w:vAlign w:val="center"/>
          </w:tcPr>
          <w:p w:rsidR="00C31BDA" w:rsidRDefault="00C31BDA" w:rsidP="00F57975">
            <w:pPr>
              <w:jc w:val="center"/>
              <w:rPr>
                <w:rFonts w:ascii="仿宋_GB2312" w:eastAsia="仿宋_GB2312" w:hAnsi="宋体"/>
                <w:sz w:val="24"/>
              </w:rPr>
            </w:pPr>
            <w:r>
              <w:rPr>
                <w:rFonts w:ascii="仿宋_GB2312" w:eastAsia="仿宋_GB2312" w:hAnsi="宋体" w:hint="eastAsia"/>
                <w:sz w:val="24"/>
              </w:rPr>
              <w:t>无隶属关系投资比例</w:t>
            </w:r>
          </w:p>
        </w:tc>
        <w:tc>
          <w:tcPr>
            <w:tcW w:w="5445" w:type="dxa"/>
            <w:gridSpan w:val="5"/>
            <w:vAlign w:val="center"/>
          </w:tcPr>
          <w:p w:rsidR="00C31BDA" w:rsidRDefault="00C31BDA" w:rsidP="00F57975">
            <w:pPr>
              <w:jc w:val="center"/>
              <w:rPr>
                <w:rFonts w:ascii="仿宋_GB2312" w:eastAsia="仿宋_GB2312" w:hAnsi="宋体" w:hint="eastAsia"/>
                <w:sz w:val="24"/>
              </w:rPr>
            </w:pPr>
            <w:r>
              <w:rPr>
                <w:rFonts w:ascii="仿宋_GB2312" w:eastAsia="仿宋_GB2312" w:hAnsi="仿宋_GB2312" w:hint="eastAsia"/>
                <w:sz w:val="24"/>
              </w:rPr>
              <w:t>%</w:t>
            </w:r>
          </w:p>
        </w:tc>
      </w:tr>
      <w:tr w:rsidR="00C31BDA" w:rsidTr="00F57975">
        <w:trPr>
          <w:cantSplit/>
          <w:trHeight w:val="1236"/>
          <w:jc w:val="center"/>
        </w:trPr>
        <w:tc>
          <w:tcPr>
            <w:tcW w:w="8705" w:type="dxa"/>
            <w:gridSpan w:val="7"/>
          </w:tcPr>
          <w:p w:rsidR="00C31BDA" w:rsidRDefault="00C31BDA" w:rsidP="00F57975">
            <w:pPr>
              <w:rPr>
                <w:rFonts w:ascii="仿宋_GB2312" w:eastAsia="仿宋_GB2312" w:hAnsi="宋体" w:hint="eastAsia"/>
                <w:sz w:val="24"/>
              </w:rPr>
            </w:pPr>
          </w:p>
          <w:p w:rsidR="00C31BDA" w:rsidRDefault="00C31BDA" w:rsidP="00F57975">
            <w:pPr>
              <w:rPr>
                <w:rFonts w:ascii="仿宋_GB2312" w:eastAsia="仿宋_GB2312" w:hAnsi="宋体" w:hint="eastAsia"/>
                <w:sz w:val="24"/>
              </w:rPr>
            </w:pPr>
            <w:r>
              <w:rPr>
                <w:rFonts w:ascii="仿宋_GB2312" w:eastAsia="仿宋_GB2312" w:hAnsi="宋体" w:hint="eastAsia"/>
                <w:sz w:val="24"/>
              </w:rPr>
              <w:t>文化事业建设费缴纳（扣缴）义务人：</w:t>
            </w:r>
          </w:p>
          <w:p w:rsidR="00C31BDA" w:rsidRDefault="00C31BDA" w:rsidP="00F57975">
            <w:pPr>
              <w:rPr>
                <w:rFonts w:ascii="仿宋_GB2312" w:eastAsia="仿宋_GB2312" w:hAnsi="宋体" w:hint="eastAsia"/>
                <w:sz w:val="24"/>
              </w:rPr>
            </w:pPr>
          </w:p>
          <w:p w:rsidR="00C31BDA" w:rsidRDefault="00C31BDA" w:rsidP="00F57975">
            <w:pPr>
              <w:rPr>
                <w:rFonts w:ascii="仿宋_GB2312" w:eastAsia="仿宋_GB2312" w:hAnsi="宋体"/>
                <w:sz w:val="24"/>
                <w:u w:val="single"/>
              </w:rPr>
            </w:pPr>
            <w:r>
              <w:rPr>
                <w:rFonts w:ascii="仿宋_GB2312" w:eastAsia="仿宋_GB2312" w:hAnsi="宋体" w:hint="eastAsia"/>
                <w:sz w:val="24"/>
              </w:rPr>
              <w:t xml:space="preserve"> 经办人：             法定代表人（负责人）：             单位（签章）</w:t>
            </w:r>
            <w:r>
              <w:rPr>
                <w:rFonts w:ascii="仿宋_GB2312" w:eastAsia="仿宋_GB2312" w:hAnsi="宋体"/>
                <w:sz w:val="24"/>
              </w:rPr>
              <w:t xml:space="preserve"> </w:t>
            </w:r>
          </w:p>
          <w:p w:rsidR="00C31BDA" w:rsidRDefault="00C31BDA" w:rsidP="00F57975">
            <w:pPr>
              <w:rPr>
                <w:rFonts w:ascii="仿宋_GB2312" w:eastAsia="仿宋_GB2312" w:hAnsi="宋体" w:hint="eastAsia"/>
                <w:sz w:val="24"/>
              </w:rPr>
            </w:pPr>
            <w:r>
              <w:rPr>
                <w:rFonts w:ascii="仿宋_GB2312" w:eastAsia="仿宋_GB2312" w:hAnsi="宋体" w:hint="eastAsia"/>
                <w:sz w:val="24"/>
              </w:rPr>
              <w:t xml:space="preserve">                                                           年   月   日</w:t>
            </w:r>
          </w:p>
        </w:tc>
      </w:tr>
      <w:tr w:rsidR="00C31BDA" w:rsidTr="00F57975">
        <w:trPr>
          <w:cantSplit/>
          <w:trHeight w:val="475"/>
          <w:jc w:val="center"/>
        </w:trPr>
        <w:tc>
          <w:tcPr>
            <w:tcW w:w="8705" w:type="dxa"/>
            <w:gridSpan w:val="7"/>
            <w:vAlign w:val="center"/>
          </w:tcPr>
          <w:p w:rsidR="00C31BDA" w:rsidRDefault="00C31BDA" w:rsidP="00F57975">
            <w:pPr>
              <w:pStyle w:val="a6"/>
              <w:rPr>
                <w:rFonts w:ascii="仿宋_GB2312" w:eastAsia="仿宋_GB2312" w:hAnsi="宋体" w:hint="eastAsia"/>
                <w:sz w:val="24"/>
              </w:rPr>
            </w:pPr>
            <w:r>
              <w:rPr>
                <w:rFonts w:ascii="仿宋_GB2312" w:eastAsia="仿宋_GB2312" w:hAnsi="宋体" w:hint="eastAsia"/>
                <w:sz w:val="24"/>
              </w:rPr>
              <w:t>以下由税务机关填写</w:t>
            </w:r>
          </w:p>
        </w:tc>
      </w:tr>
      <w:tr w:rsidR="00C31BDA" w:rsidTr="00F57975">
        <w:tblPrEx>
          <w:tblCellMar>
            <w:left w:w="108" w:type="dxa"/>
            <w:right w:w="108" w:type="dxa"/>
          </w:tblCellMar>
        </w:tblPrEx>
        <w:trPr>
          <w:cantSplit/>
          <w:trHeight w:val="585"/>
          <w:jc w:val="center"/>
        </w:trPr>
        <w:tc>
          <w:tcPr>
            <w:tcW w:w="4402" w:type="dxa"/>
            <w:gridSpan w:val="3"/>
            <w:vAlign w:val="center"/>
          </w:tcPr>
          <w:p w:rsidR="00C31BDA" w:rsidRDefault="00C31BDA" w:rsidP="00F57975">
            <w:pPr>
              <w:pStyle w:val="a6"/>
              <w:rPr>
                <w:rFonts w:ascii="仿宋_GB2312" w:eastAsia="仿宋_GB2312" w:hAnsi="宋体" w:hint="eastAsia"/>
                <w:sz w:val="24"/>
              </w:rPr>
            </w:pPr>
            <w:r>
              <w:rPr>
                <w:rFonts w:ascii="仿宋_GB2312" w:eastAsia="仿宋_GB2312" w:hAnsi="宋体" w:hint="eastAsia"/>
                <w:sz w:val="24"/>
              </w:rPr>
              <w:t>缴纳义务人    □是  □否</w:t>
            </w:r>
          </w:p>
        </w:tc>
        <w:tc>
          <w:tcPr>
            <w:tcW w:w="4303" w:type="dxa"/>
            <w:gridSpan w:val="4"/>
            <w:vAlign w:val="center"/>
          </w:tcPr>
          <w:p w:rsidR="00C31BDA" w:rsidRDefault="00C31BDA" w:rsidP="00F57975">
            <w:pPr>
              <w:pStyle w:val="a6"/>
              <w:rPr>
                <w:rFonts w:ascii="仿宋_GB2312" w:eastAsia="仿宋_GB2312" w:hAnsi="宋体" w:hint="eastAsia"/>
                <w:sz w:val="24"/>
              </w:rPr>
            </w:pPr>
            <w:r>
              <w:rPr>
                <w:rFonts w:ascii="仿宋_GB2312" w:eastAsia="仿宋_GB2312" w:hAnsi="宋体" w:hint="eastAsia"/>
                <w:sz w:val="24"/>
              </w:rPr>
              <w:t>扣缴义务人   □是  □否</w:t>
            </w:r>
          </w:p>
        </w:tc>
      </w:tr>
      <w:tr w:rsidR="00C31BDA" w:rsidTr="00F57975">
        <w:tblPrEx>
          <w:tblCellMar>
            <w:left w:w="108" w:type="dxa"/>
            <w:right w:w="108" w:type="dxa"/>
          </w:tblCellMar>
        </w:tblPrEx>
        <w:trPr>
          <w:cantSplit/>
          <w:trHeight w:val="495"/>
          <w:jc w:val="center"/>
        </w:trPr>
        <w:tc>
          <w:tcPr>
            <w:tcW w:w="8705" w:type="dxa"/>
            <w:gridSpan w:val="7"/>
            <w:vAlign w:val="center"/>
          </w:tcPr>
          <w:p w:rsidR="00C31BDA" w:rsidRDefault="00C31BDA" w:rsidP="00F57975">
            <w:pPr>
              <w:rPr>
                <w:rFonts w:ascii="仿宋_GB2312" w:eastAsia="仿宋_GB2312" w:hAnsi="宋体" w:hint="eastAsia"/>
                <w:sz w:val="24"/>
              </w:rPr>
            </w:pPr>
            <w:r>
              <w:rPr>
                <w:rFonts w:ascii="仿宋_GB2312" w:eastAsia="仿宋_GB2312" w:hAnsi="宋体" w:hint="eastAsia"/>
                <w:sz w:val="24"/>
              </w:rPr>
              <w:t>对应税目：□广告业     是否允许差额扣除     □是  □否</w:t>
            </w:r>
          </w:p>
          <w:p w:rsidR="00C31BDA" w:rsidRDefault="00C31BDA" w:rsidP="00F57975">
            <w:pPr>
              <w:ind w:firstLineChars="500" w:firstLine="1200"/>
              <w:rPr>
                <w:rFonts w:ascii="仿宋_GB2312" w:eastAsia="仿宋_GB2312" w:hAnsi="宋体" w:hint="eastAsia"/>
                <w:sz w:val="24"/>
              </w:rPr>
            </w:pPr>
            <w:r>
              <w:rPr>
                <w:rFonts w:ascii="仿宋_GB2312" w:eastAsia="仿宋_GB2312" w:hAnsi="宋体" w:hint="eastAsia"/>
                <w:sz w:val="24"/>
              </w:rPr>
              <w:t>□娱乐业     是否允许差额扣除     □是  □否</w:t>
            </w:r>
          </w:p>
        </w:tc>
      </w:tr>
      <w:tr w:rsidR="00C31BDA" w:rsidTr="00F57975">
        <w:trPr>
          <w:cantSplit/>
          <w:trHeight w:val="436"/>
          <w:jc w:val="center"/>
        </w:trPr>
        <w:tc>
          <w:tcPr>
            <w:tcW w:w="3260" w:type="dxa"/>
            <w:gridSpan w:val="2"/>
            <w:vAlign w:val="center"/>
          </w:tcPr>
          <w:p w:rsidR="00C31BDA" w:rsidRDefault="00C31BDA" w:rsidP="00F57975">
            <w:pPr>
              <w:rPr>
                <w:rFonts w:ascii="仿宋_GB2312" w:eastAsia="仿宋_GB2312" w:hAnsi="宋体" w:hint="eastAsia"/>
                <w:sz w:val="24"/>
              </w:rPr>
            </w:pPr>
            <w:r>
              <w:rPr>
                <w:rFonts w:ascii="仿宋_GB2312" w:eastAsia="仿宋_GB2312" w:hAnsi="宋体" w:hint="eastAsia"/>
                <w:sz w:val="24"/>
              </w:rPr>
              <w:t xml:space="preserve"> 缴纳期限：</w:t>
            </w:r>
          </w:p>
        </w:tc>
        <w:tc>
          <w:tcPr>
            <w:tcW w:w="2700" w:type="dxa"/>
            <w:gridSpan w:val="3"/>
            <w:vAlign w:val="center"/>
          </w:tcPr>
          <w:p w:rsidR="00C31BDA" w:rsidRDefault="00C31BDA" w:rsidP="00F57975">
            <w:pPr>
              <w:ind w:leftChars="-13" w:left="-27" w:firstLineChars="11" w:firstLine="26"/>
              <w:rPr>
                <w:rFonts w:ascii="仿宋_GB2312" w:eastAsia="仿宋_GB2312" w:hAnsi="宋体" w:hint="eastAsia"/>
                <w:sz w:val="24"/>
              </w:rPr>
            </w:pPr>
            <w:r>
              <w:rPr>
                <w:rFonts w:ascii="仿宋_GB2312" w:eastAsia="仿宋_GB2312" w:hAnsi="宋体" w:hint="eastAsia"/>
                <w:sz w:val="24"/>
              </w:rPr>
              <w:t xml:space="preserve"> 申报期限：</w:t>
            </w:r>
          </w:p>
        </w:tc>
        <w:tc>
          <w:tcPr>
            <w:tcW w:w="2745" w:type="dxa"/>
            <w:gridSpan w:val="2"/>
            <w:vAlign w:val="center"/>
          </w:tcPr>
          <w:p w:rsidR="00C31BDA" w:rsidRDefault="00C31BDA" w:rsidP="00F57975">
            <w:pPr>
              <w:rPr>
                <w:rFonts w:ascii="仿宋_GB2312" w:eastAsia="仿宋_GB2312" w:hAnsi="宋体" w:hint="eastAsia"/>
                <w:sz w:val="24"/>
              </w:rPr>
            </w:pPr>
            <w:r>
              <w:rPr>
                <w:rFonts w:ascii="仿宋_GB2312" w:eastAsia="仿宋_GB2312" w:hAnsi="宋体" w:hint="eastAsia"/>
                <w:sz w:val="24"/>
              </w:rPr>
              <w:t>征收率：</w:t>
            </w:r>
          </w:p>
        </w:tc>
      </w:tr>
      <w:tr w:rsidR="00C31BDA" w:rsidTr="00F57975">
        <w:tblPrEx>
          <w:tblCellMar>
            <w:left w:w="108" w:type="dxa"/>
            <w:right w:w="108" w:type="dxa"/>
          </w:tblCellMar>
        </w:tblPrEx>
        <w:trPr>
          <w:cantSplit/>
          <w:trHeight w:val="2000"/>
          <w:jc w:val="center"/>
        </w:trPr>
        <w:tc>
          <w:tcPr>
            <w:tcW w:w="8705" w:type="dxa"/>
            <w:gridSpan w:val="7"/>
            <w:vAlign w:val="center"/>
          </w:tcPr>
          <w:p w:rsidR="00C31BDA" w:rsidRDefault="00C31BDA" w:rsidP="00F57975">
            <w:pPr>
              <w:rPr>
                <w:rFonts w:ascii="仿宋_GB2312" w:eastAsia="仿宋_GB2312" w:hAnsi="宋体" w:hint="eastAsia"/>
                <w:sz w:val="24"/>
              </w:rPr>
            </w:pPr>
          </w:p>
          <w:p w:rsidR="00C31BDA" w:rsidRDefault="00C31BDA" w:rsidP="00F57975">
            <w:pPr>
              <w:rPr>
                <w:rFonts w:ascii="仿宋_GB2312" w:eastAsia="仿宋_GB2312" w:hAnsi="宋体" w:hint="eastAsia"/>
                <w:sz w:val="24"/>
              </w:rPr>
            </w:pPr>
          </w:p>
          <w:p w:rsidR="00C31BDA" w:rsidRDefault="00C31BDA" w:rsidP="00F57975">
            <w:pPr>
              <w:rPr>
                <w:rFonts w:ascii="仿宋_GB2312" w:eastAsia="仿宋_GB2312" w:hAnsi="宋体" w:hint="eastAsia"/>
                <w:sz w:val="24"/>
              </w:rPr>
            </w:pPr>
            <w:r>
              <w:rPr>
                <w:rFonts w:ascii="仿宋_GB2312" w:eastAsia="仿宋_GB2312" w:hAnsi="宋体" w:hint="eastAsia"/>
                <w:sz w:val="24"/>
              </w:rPr>
              <w:t xml:space="preserve">经办人：              负责人：                  　　   税务机关（签章）                                                             </w:t>
            </w:r>
          </w:p>
          <w:p w:rsidR="00C31BDA" w:rsidRDefault="00C31BDA" w:rsidP="00F57975">
            <w:pPr>
              <w:jc w:val="center"/>
              <w:rPr>
                <w:rFonts w:ascii="仿宋_GB2312" w:eastAsia="仿宋_GB2312" w:hAnsi="宋体" w:hint="eastAsia"/>
                <w:sz w:val="24"/>
              </w:rPr>
            </w:pPr>
            <w:r>
              <w:rPr>
                <w:rFonts w:ascii="仿宋_GB2312" w:eastAsia="仿宋_GB2312" w:hAnsi="宋体" w:hint="eastAsia"/>
                <w:sz w:val="24"/>
              </w:rPr>
              <w:t xml:space="preserve">                                                    年   月   日</w:t>
            </w:r>
          </w:p>
        </w:tc>
      </w:tr>
    </w:tbl>
    <w:p w:rsidR="00C31BDA" w:rsidRDefault="00C31BDA" w:rsidP="00C31BDA">
      <w:pPr>
        <w:rPr>
          <w:rFonts w:hint="eastAsia"/>
        </w:rPr>
      </w:pPr>
    </w:p>
    <w:p w:rsidR="00C31BDA" w:rsidRDefault="00C31BDA" w:rsidP="00C31BDA">
      <w:pPr>
        <w:rPr>
          <w:rFonts w:hint="eastAsia"/>
        </w:rPr>
      </w:pPr>
    </w:p>
    <w:p w:rsidR="00C31BDA" w:rsidRDefault="00C31BDA" w:rsidP="00C31BDA">
      <w:pPr>
        <w:jc w:val="center"/>
        <w:rPr>
          <w:rFonts w:hint="eastAsia"/>
          <w:b/>
          <w:sz w:val="30"/>
          <w:szCs w:val="30"/>
        </w:rPr>
      </w:pPr>
    </w:p>
    <w:p w:rsidR="00C31BDA" w:rsidRDefault="00C31BDA" w:rsidP="00C31BDA">
      <w:pPr>
        <w:jc w:val="center"/>
        <w:rPr>
          <w:rFonts w:hint="eastAsia"/>
          <w:b/>
          <w:sz w:val="30"/>
          <w:szCs w:val="30"/>
        </w:rPr>
      </w:pPr>
    </w:p>
    <w:p w:rsidR="00C31BDA" w:rsidRPr="000B2A50" w:rsidRDefault="00C31BDA" w:rsidP="00C31BDA">
      <w:pPr>
        <w:jc w:val="center"/>
        <w:rPr>
          <w:rFonts w:ascii="华文中宋" w:eastAsia="华文中宋" w:hAnsi="华文中宋" w:hint="eastAsia"/>
          <w:b/>
          <w:sz w:val="44"/>
          <w:szCs w:val="44"/>
        </w:rPr>
      </w:pPr>
      <w:r w:rsidRPr="000B2A50">
        <w:rPr>
          <w:rFonts w:ascii="华文中宋" w:eastAsia="华文中宋" w:hAnsi="华文中宋" w:hint="eastAsia"/>
          <w:b/>
          <w:sz w:val="44"/>
          <w:szCs w:val="44"/>
        </w:rPr>
        <w:lastRenderedPageBreak/>
        <w:t>填表说明</w:t>
      </w:r>
    </w:p>
    <w:p w:rsidR="00C31BDA" w:rsidRDefault="00C31BDA" w:rsidP="00C31BDA">
      <w:pPr>
        <w:rPr>
          <w:rFonts w:hint="eastAsia"/>
        </w:rPr>
      </w:pPr>
    </w:p>
    <w:p w:rsidR="00C31BDA" w:rsidRPr="000B2A50" w:rsidRDefault="00C31BDA" w:rsidP="00C31BDA">
      <w:pPr>
        <w:ind w:firstLineChars="200" w:firstLine="640"/>
        <w:rPr>
          <w:rFonts w:ascii="仿宋_GB2312" w:eastAsia="仿宋_GB2312" w:hint="eastAsia"/>
          <w:sz w:val="32"/>
          <w:szCs w:val="32"/>
        </w:rPr>
      </w:pPr>
      <w:r w:rsidRPr="000B2A50">
        <w:rPr>
          <w:rFonts w:ascii="仿宋_GB2312" w:eastAsia="仿宋_GB2312" w:hint="eastAsia"/>
          <w:sz w:val="32"/>
          <w:szCs w:val="32"/>
        </w:rPr>
        <w:t>一、本表适用于营业税改征增值税，负有文化事业建设费缴纳义务和扣缴义务的缴纳义务人、扣缴义务人，在向税务机关办理文化事业建设费缴费信息登记时使用。</w:t>
      </w:r>
    </w:p>
    <w:p w:rsidR="00C31BDA" w:rsidRPr="000B2A50" w:rsidRDefault="00C31BDA" w:rsidP="00C31BDA">
      <w:pPr>
        <w:ind w:firstLineChars="200" w:firstLine="640"/>
        <w:rPr>
          <w:rFonts w:ascii="仿宋_GB2312" w:eastAsia="仿宋_GB2312" w:hint="eastAsia"/>
          <w:sz w:val="32"/>
          <w:szCs w:val="32"/>
        </w:rPr>
      </w:pPr>
      <w:r w:rsidRPr="000B2A50">
        <w:rPr>
          <w:rFonts w:ascii="仿宋_GB2312" w:eastAsia="仿宋_GB2312" w:hint="eastAsia"/>
          <w:sz w:val="32"/>
          <w:szCs w:val="32"/>
        </w:rPr>
        <w:t>二、表中有关栏目填写说明：</w:t>
      </w:r>
    </w:p>
    <w:p w:rsidR="00C31BDA" w:rsidRPr="000B2A50" w:rsidRDefault="00C31BDA" w:rsidP="00C31BDA">
      <w:pPr>
        <w:ind w:firstLineChars="200" w:firstLine="640"/>
        <w:rPr>
          <w:rFonts w:ascii="仿宋_GB2312" w:eastAsia="仿宋_GB2312" w:hint="eastAsia"/>
          <w:sz w:val="32"/>
          <w:szCs w:val="32"/>
        </w:rPr>
      </w:pPr>
      <w:r w:rsidRPr="000B2A50">
        <w:rPr>
          <w:rFonts w:ascii="仿宋_GB2312" w:eastAsia="仿宋_GB2312" w:hint="eastAsia"/>
          <w:sz w:val="32"/>
          <w:szCs w:val="32"/>
        </w:rPr>
        <w:t>（一）“缴纳（扣缴）义务人名称”：填写缴纳（扣缴）义务人名称全称，即税务机关核发的税务登记证或扣缴税款登记证件上注明的名称。</w:t>
      </w:r>
    </w:p>
    <w:p w:rsidR="00C31BDA" w:rsidRPr="000B2A50" w:rsidRDefault="00C31BDA" w:rsidP="00C31BDA">
      <w:pPr>
        <w:ind w:firstLineChars="200" w:firstLine="640"/>
        <w:rPr>
          <w:rFonts w:ascii="仿宋_GB2312" w:eastAsia="仿宋_GB2312" w:hint="eastAsia"/>
          <w:sz w:val="32"/>
          <w:szCs w:val="32"/>
        </w:rPr>
      </w:pPr>
      <w:r w:rsidRPr="000B2A50">
        <w:rPr>
          <w:rFonts w:ascii="仿宋_GB2312" w:eastAsia="仿宋_GB2312" w:hint="eastAsia"/>
          <w:sz w:val="32"/>
          <w:szCs w:val="32"/>
        </w:rPr>
        <w:t>（二）“缴纳（扣缴）义务人识别号”：填写税务机关为缴纳（扣缴）义务人确定的号码，即税务登记证号码或扣缴税款登记证件号码。</w:t>
      </w:r>
    </w:p>
    <w:p w:rsidR="00C31BDA" w:rsidRPr="000B2A50" w:rsidRDefault="00C31BDA" w:rsidP="00C31BDA">
      <w:pPr>
        <w:autoSpaceDN w:val="0"/>
        <w:spacing w:line="620" w:lineRule="exact"/>
        <w:ind w:firstLineChars="200" w:firstLine="640"/>
        <w:rPr>
          <w:rFonts w:ascii="仿宋_GB2312" w:eastAsia="仿宋_GB2312" w:hint="eastAsia"/>
          <w:sz w:val="32"/>
          <w:szCs w:val="32"/>
        </w:rPr>
      </w:pPr>
      <w:r w:rsidRPr="000B2A50">
        <w:rPr>
          <w:rFonts w:ascii="仿宋_GB2312" w:eastAsia="仿宋_GB2312" w:hint="eastAsia"/>
          <w:sz w:val="32"/>
          <w:szCs w:val="32"/>
        </w:rPr>
        <w:t>（三）“身份证件名称”：一般填写“居民身份证”，如无身份证，则填写“军官证”、“士兵证”、“护照”等有效身份证件。</w:t>
      </w:r>
    </w:p>
    <w:p w:rsidR="00C31BDA" w:rsidRPr="000B2A50" w:rsidRDefault="00C31BDA" w:rsidP="00C31BDA">
      <w:pPr>
        <w:autoSpaceDN w:val="0"/>
        <w:spacing w:line="620" w:lineRule="exact"/>
        <w:ind w:firstLineChars="200" w:firstLine="640"/>
        <w:rPr>
          <w:rFonts w:ascii="仿宋_GB2312" w:eastAsia="仿宋_GB2312" w:hint="eastAsia"/>
          <w:sz w:val="32"/>
          <w:szCs w:val="32"/>
        </w:rPr>
      </w:pPr>
      <w:r w:rsidRPr="000B2A50">
        <w:rPr>
          <w:rFonts w:ascii="仿宋_GB2312" w:eastAsia="仿宋_GB2312" w:hint="eastAsia"/>
          <w:sz w:val="32"/>
          <w:szCs w:val="32"/>
        </w:rPr>
        <w:t>（四）“登记注册类型”、“注册地址”：填写办理税务登记或扣缴税款登记时填报的“登记注册类型”、“注册地址”。</w:t>
      </w:r>
    </w:p>
    <w:p w:rsidR="00C31BDA" w:rsidRPr="000B2A50" w:rsidRDefault="00C31BDA" w:rsidP="00C31BDA">
      <w:pPr>
        <w:autoSpaceDN w:val="0"/>
        <w:spacing w:line="620" w:lineRule="exact"/>
        <w:ind w:firstLineChars="200" w:firstLine="640"/>
        <w:rPr>
          <w:rFonts w:ascii="仿宋_GB2312" w:eastAsia="仿宋_GB2312" w:hAnsi="宋体" w:hint="eastAsia"/>
          <w:sz w:val="32"/>
          <w:szCs w:val="32"/>
        </w:rPr>
      </w:pPr>
      <w:r w:rsidRPr="000B2A50">
        <w:rPr>
          <w:rFonts w:ascii="仿宋_GB2312" w:eastAsia="仿宋_GB2312" w:hint="eastAsia"/>
          <w:sz w:val="32"/>
          <w:szCs w:val="32"/>
        </w:rPr>
        <w:t>（五）“隶属关系”：若缴纳义务人隶属关系确定和清晰，则填写本栏。缴纳义务人为中央所属企事业单位，则本栏填写“中央”，“中央投资比例”栏填写100%；缴纳义务人为地方所属企事业单位，则本栏填写“地方”，“地方投资比例”栏填写100%；缴纳义务人为集体企业、私营企业、外商独资</w:t>
      </w:r>
      <w:r w:rsidRPr="000B2A50">
        <w:rPr>
          <w:rFonts w:ascii="仿宋_GB2312" w:eastAsia="仿宋_GB2312" w:hint="eastAsia"/>
          <w:sz w:val="32"/>
          <w:szCs w:val="32"/>
        </w:rPr>
        <w:lastRenderedPageBreak/>
        <w:t>企业、其它等，则本栏填写“无隶属关系”，“无隶属关系投资比例”栏填写100%。</w:t>
      </w:r>
    </w:p>
    <w:p w:rsidR="00C31BDA" w:rsidRPr="000B2A50" w:rsidRDefault="00C31BDA" w:rsidP="00C31BDA">
      <w:pPr>
        <w:autoSpaceDN w:val="0"/>
        <w:spacing w:line="620" w:lineRule="exact"/>
        <w:ind w:firstLineChars="200" w:firstLine="640"/>
        <w:rPr>
          <w:rFonts w:ascii="仿宋_GB2312" w:eastAsia="仿宋_GB2312" w:hint="eastAsia"/>
          <w:sz w:val="32"/>
          <w:szCs w:val="32"/>
        </w:rPr>
      </w:pPr>
      <w:r w:rsidRPr="000B2A50">
        <w:rPr>
          <w:rFonts w:ascii="仿宋_GB2312" w:eastAsia="仿宋_GB2312" w:hint="eastAsia"/>
          <w:sz w:val="32"/>
          <w:szCs w:val="32"/>
        </w:rPr>
        <w:t>（六）“中央投资比例”、“地方投资比例”、“无隶属关系投资比例”：若缴纳义务人由多种投资主体共同投资组成，无确定和清晰的隶属关系，则不填写“隶属关系”栏，分别填写各投资主体在缴纳义务人中的投资比例。其中，“中央投资比例”填写中央所属企事业单位在缴纳义务人中投资比例；“地方投资比例”填写地方所属企事业单位在缴纳义务人中投资比例；“无隶属关系投资比例”填写无隶属关系主体（集体企业、私营企业、外商、其它等）在缴纳义务人中投资比例。</w:t>
      </w:r>
    </w:p>
    <w:p w:rsidR="00C31BDA" w:rsidRPr="000B2A50" w:rsidRDefault="00C31BDA" w:rsidP="00C31BDA">
      <w:pPr>
        <w:autoSpaceDN w:val="0"/>
        <w:spacing w:line="620" w:lineRule="exact"/>
        <w:ind w:firstLineChars="200" w:firstLine="640"/>
        <w:rPr>
          <w:rFonts w:ascii="仿宋_GB2312" w:eastAsia="仿宋_GB2312" w:hint="eastAsia"/>
          <w:sz w:val="32"/>
          <w:szCs w:val="32"/>
        </w:rPr>
      </w:pPr>
      <w:r w:rsidRPr="000B2A50">
        <w:rPr>
          <w:rFonts w:ascii="仿宋_GB2312" w:eastAsia="仿宋_GB2312" w:hint="eastAsia"/>
          <w:sz w:val="32"/>
          <w:szCs w:val="32"/>
        </w:rPr>
        <w:t>（七）税务机关填写信息，按有关税</w:t>
      </w:r>
      <w:proofErr w:type="gramStart"/>
      <w:r w:rsidRPr="000B2A50">
        <w:rPr>
          <w:rFonts w:ascii="仿宋_GB2312" w:eastAsia="仿宋_GB2312" w:hint="eastAsia"/>
          <w:sz w:val="32"/>
          <w:szCs w:val="32"/>
        </w:rPr>
        <w:t>费政策</w:t>
      </w:r>
      <w:proofErr w:type="gramEnd"/>
      <w:r w:rsidRPr="000B2A50">
        <w:rPr>
          <w:rFonts w:ascii="仿宋_GB2312" w:eastAsia="仿宋_GB2312" w:hint="eastAsia"/>
          <w:sz w:val="32"/>
          <w:szCs w:val="32"/>
        </w:rPr>
        <w:t>进行判定后填写。</w:t>
      </w:r>
    </w:p>
    <w:p w:rsidR="00C31BDA" w:rsidRPr="000B2A50" w:rsidRDefault="00C31BDA" w:rsidP="00C31BDA">
      <w:pPr>
        <w:autoSpaceDN w:val="0"/>
        <w:spacing w:line="620" w:lineRule="exact"/>
        <w:ind w:firstLineChars="200" w:firstLine="640"/>
        <w:rPr>
          <w:rFonts w:ascii="仿宋_GB2312" w:eastAsia="仿宋_GB2312" w:hint="eastAsia"/>
          <w:sz w:val="32"/>
          <w:szCs w:val="32"/>
        </w:rPr>
      </w:pPr>
      <w:r w:rsidRPr="000B2A50">
        <w:rPr>
          <w:rFonts w:ascii="仿宋_GB2312" w:eastAsia="仿宋_GB2312" w:hint="eastAsia"/>
          <w:sz w:val="32"/>
          <w:szCs w:val="32"/>
        </w:rPr>
        <w:t>（八）若仅具有扣缴义务人身份,则不填写隶属关系、各投资主体投资比例。</w:t>
      </w:r>
    </w:p>
    <w:p w:rsidR="00C31BDA" w:rsidRPr="000B2A50" w:rsidRDefault="00C31BDA" w:rsidP="00C31BDA">
      <w:pPr>
        <w:autoSpaceDN w:val="0"/>
        <w:spacing w:line="620" w:lineRule="exact"/>
        <w:ind w:firstLineChars="200" w:firstLine="640"/>
        <w:rPr>
          <w:rFonts w:ascii="仿宋_GB2312" w:eastAsia="仿宋_GB2312" w:hint="eastAsia"/>
          <w:sz w:val="32"/>
          <w:szCs w:val="32"/>
        </w:rPr>
      </w:pPr>
      <w:r w:rsidRPr="000B2A50">
        <w:rPr>
          <w:rFonts w:ascii="仿宋_GB2312" w:eastAsia="仿宋_GB2312" w:hint="eastAsia"/>
          <w:sz w:val="32"/>
          <w:szCs w:val="32"/>
        </w:rPr>
        <w:t>三、使用碳素或蓝墨水的钢笔填写本表。</w:t>
      </w:r>
    </w:p>
    <w:p w:rsidR="00C31BDA" w:rsidRPr="000B2A50" w:rsidRDefault="00C31BDA" w:rsidP="00C31BDA">
      <w:pPr>
        <w:autoSpaceDN w:val="0"/>
        <w:spacing w:line="620" w:lineRule="exact"/>
        <w:ind w:firstLineChars="200" w:firstLine="640"/>
        <w:rPr>
          <w:rFonts w:ascii="宋体" w:hAnsi="宋体" w:cs="宋体" w:hint="eastAsia"/>
          <w:sz w:val="32"/>
          <w:szCs w:val="32"/>
        </w:rPr>
      </w:pPr>
      <w:r w:rsidRPr="000B2A50">
        <w:rPr>
          <w:rFonts w:ascii="仿宋_GB2312" w:eastAsia="仿宋_GB2312" w:hint="eastAsia"/>
          <w:sz w:val="32"/>
          <w:szCs w:val="32"/>
        </w:rPr>
        <w:t>四、本表一式二份，税务机关受理后留存一份，退缴纳义务人或扣缴义务人一份。</w:t>
      </w:r>
    </w:p>
    <w:p w:rsidR="00C31BDA" w:rsidRPr="00C31BDA" w:rsidRDefault="00C31BDA" w:rsidP="00C31BDA">
      <w:pPr>
        <w:jc w:val="left"/>
        <w:rPr>
          <w:rFonts w:ascii="宋体" w:eastAsia="宋体" w:hAnsi="宋体" w:cs="宋体" w:hint="eastAsia"/>
          <w:color w:val="333333"/>
          <w:kern w:val="0"/>
          <w:szCs w:val="21"/>
        </w:rPr>
      </w:pPr>
    </w:p>
    <w:p w:rsidR="00C31BDA" w:rsidRPr="00C31BDA" w:rsidRDefault="00C31BDA" w:rsidP="00C31BDA">
      <w:pPr>
        <w:jc w:val="left"/>
      </w:pPr>
    </w:p>
    <w:sectPr w:rsidR="00C31BDA" w:rsidRPr="00C31B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2D1" w:rsidRDefault="00EA42D1" w:rsidP="00C31BDA">
      <w:r>
        <w:separator/>
      </w:r>
    </w:p>
  </w:endnote>
  <w:endnote w:type="continuationSeparator" w:id="0">
    <w:p w:rsidR="00EA42D1" w:rsidRDefault="00EA42D1" w:rsidP="00C31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2D1" w:rsidRDefault="00EA42D1" w:rsidP="00C31BDA">
      <w:r>
        <w:separator/>
      </w:r>
    </w:p>
  </w:footnote>
  <w:footnote w:type="continuationSeparator" w:id="0">
    <w:p w:rsidR="00EA42D1" w:rsidRDefault="00EA42D1" w:rsidP="00C31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A77"/>
    <w:rsid w:val="00021A77"/>
    <w:rsid w:val="0010642E"/>
    <w:rsid w:val="00C31BDA"/>
    <w:rsid w:val="00EA4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31BD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1B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1BDA"/>
    <w:rPr>
      <w:sz w:val="18"/>
      <w:szCs w:val="18"/>
    </w:rPr>
  </w:style>
  <w:style w:type="paragraph" w:styleId="a4">
    <w:name w:val="footer"/>
    <w:basedOn w:val="a"/>
    <w:link w:val="Char0"/>
    <w:uiPriority w:val="99"/>
    <w:unhideWhenUsed/>
    <w:rsid w:val="00C31BDA"/>
    <w:pPr>
      <w:tabs>
        <w:tab w:val="center" w:pos="4153"/>
        <w:tab w:val="right" w:pos="8306"/>
      </w:tabs>
      <w:snapToGrid w:val="0"/>
      <w:jc w:val="left"/>
    </w:pPr>
    <w:rPr>
      <w:sz w:val="18"/>
      <w:szCs w:val="18"/>
    </w:rPr>
  </w:style>
  <w:style w:type="character" w:customStyle="1" w:styleId="Char0">
    <w:name w:val="页脚 Char"/>
    <w:basedOn w:val="a0"/>
    <w:link w:val="a4"/>
    <w:uiPriority w:val="99"/>
    <w:rsid w:val="00C31BDA"/>
    <w:rPr>
      <w:sz w:val="18"/>
      <w:szCs w:val="18"/>
    </w:rPr>
  </w:style>
  <w:style w:type="character" w:customStyle="1" w:styleId="3Char">
    <w:name w:val="标题 3 Char"/>
    <w:basedOn w:val="a0"/>
    <w:link w:val="3"/>
    <w:uiPriority w:val="9"/>
    <w:rsid w:val="00C31BDA"/>
    <w:rPr>
      <w:rFonts w:ascii="宋体" w:eastAsia="宋体" w:hAnsi="宋体" w:cs="宋体"/>
      <w:b/>
      <w:bCs/>
      <w:kern w:val="0"/>
      <w:sz w:val="27"/>
      <w:szCs w:val="27"/>
    </w:rPr>
  </w:style>
  <w:style w:type="character" w:styleId="a5">
    <w:name w:val="Hyperlink"/>
    <w:basedOn w:val="a0"/>
    <w:uiPriority w:val="99"/>
    <w:semiHidden/>
    <w:unhideWhenUsed/>
    <w:rsid w:val="00C31BDA"/>
    <w:rPr>
      <w:strike w:val="0"/>
      <w:dstrike w:val="0"/>
      <w:color w:val="333333"/>
      <w:sz w:val="18"/>
      <w:szCs w:val="18"/>
      <w:u w:val="none"/>
      <w:effect w:val="none"/>
    </w:rPr>
  </w:style>
  <w:style w:type="character" w:customStyle="1" w:styleId="title1">
    <w:name w:val="title1"/>
    <w:basedOn w:val="a0"/>
    <w:rsid w:val="00C31BDA"/>
    <w:rPr>
      <w:rFonts w:ascii="黑体" w:eastAsia="黑体" w:hint="eastAsia"/>
      <w:color w:val="000000"/>
      <w:sz w:val="27"/>
      <w:szCs w:val="27"/>
    </w:rPr>
  </w:style>
  <w:style w:type="character" w:customStyle="1" w:styleId="policymark1">
    <w:name w:val="policymark1"/>
    <w:basedOn w:val="a0"/>
    <w:rsid w:val="00C31BDA"/>
    <w:rPr>
      <w:color w:val="333333"/>
      <w:sz w:val="27"/>
      <w:szCs w:val="27"/>
    </w:rPr>
  </w:style>
  <w:style w:type="paragraph" w:styleId="a6">
    <w:name w:val="Note Heading"/>
    <w:basedOn w:val="a"/>
    <w:next w:val="a"/>
    <w:link w:val="Char1"/>
    <w:rsid w:val="00C31BDA"/>
    <w:pPr>
      <w:jc w:val="center"/>
    </w:pPr>
    <w:rPr>
      <w:rFonts w:ascii="Times New Roman" w:eastAsia="宋体" w:hAnsi="Times New Roman" w:cs="Times New Roman"/>
      <w:szCs w:val="20"/>
    </w:rPr>
  </w:style>
  <w:style w:type="character" w:customStyle="1" w:styleId="Char1">
    <w:name w:val="注释标题 Char"/>
    <w:basedOn w:val="a0"/>
    <w:link w:val="a6"/>
    <w:rsid w:val="00C31BDA"/>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31BD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1B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1BDA"/>
    <w:rPr>
      <w:sz w:val="18"/>
      <w:szCs w:val="18"/>
    </w:rPr>
  </w:style>
  <w:style w:type="paragraph" w:styleId="a4">
    <w:name w:val="footer"/>
    <w:basedOn w:val="a"/>
    <w:link w:val="Char0"/>
    <w:uiPriority w:val="99"/>
    <w:unhideWhenUsed/>
    <w:rsid w:val="00C31BDA"/>
    <w:pPr>
      <w:tabs>
        <w:tab w:val="center" w:pos="4153"/>
        <w:tab w:val="right" w:pos="8306"/>
      </w:tabs>
      <w:snapToGrid w:val="0"/>
      <w:jc w:val="left"/>
    </w:pPr>
    <w:rPr>
      <w:sz w:val="18"/>
      <w:szCs w:val="18"/>
    </w:rPr>
  </w:style>
  <w:style w:type="character" w:customStyle="1" w:styleId="Char0">
    <w:name w:val="页脚 Char"/>
    <w:basedOn w:val="a0"/>
    <w:link w:val="a4"/>
    <w:uiPriority w:val="99"/>
    <w:rsid w:val="00C31BDA"/>
    <w:rPr>
      <w:sz w:val="18"/>
      <w:szCs w:val="18"/>
    </w:rPr>
  </w:style>
  <w:style w:type="character" w:customStyle="1" w:styleId="3Char">
    <w:name w:val="标题 3 Char"/>
    <w:basedOn w:val="a0"/>
    <w:link w:val="3"/>
    <w:uiPriority w:val="9"/>
    <w:rsid w:val="00C31BDA"/>
    <w:rPr>
      <w:rFonts w:ascii="宋体" w:eastAsia="宋体" w:hAnsi="宋体" w:cs="宋体"/>
      <w:b/>
      <w:bCs/>
      <w:kern w:val="0"/>
      <w:sz w:val="27"/>
      <w:szCs w:val="27"/>
    </w:rPr>
  </w:style>
  <w:style w:type="character" w:styleId="a5">
    <w:name w:val="Hyperlink"/>
    <w:basedOn w:val="a0"/>
    <w:uiPriority w:val="99"/>
    <w:semiHidden/>
    <w:unhideWhenUsed/>
    <w:rsid w:val="00C31BDA"/>
    <w:rPr>
      <w:strike w:val="0"/>
      <w:dstrike w:val="0"/>
      <w:color w:val="333333"/>
      <w:sz w:val="18"/>
      <w:szCs w:val="18"/>
      <w:u w:val="none"/>
      <w:effect w:val="none"/>
    </w:rPr>
  </w:style>
  <w:style w:type="character" w:customStyle="1" w:styleId="title1">
    <w:name w:val="title1"/>
    <w:basedOn w:val="a0"/>
    <w:rsid w:val="00C31BDA"/>
    <w:rPr>
      <w:rFonts w:ascii="黑体" w:eastAsia="黑体" w:hint="eastAsia"/>
      <w:color w:val="000000"/>
      <w:sz w:val="27"/>
      <w:szCs w:val="27"/>
    </w:rPr>
  </w:style>
  <w:style w:type="character" w:customStyle="1" w:styleId="policymark1">
    <w:name w:val="policymark1"/>
    <w:basedOn w:val="a0"/>
    <w:rsid w:val="00C31BDA"/>
    <w:rPr>
      <w:color w:val="333333"/>
      <w:sz w:val="27"/>
      <w:szCs w:val="27"/>
    </w:rPr>
  </w:style>
  <w:style w:type="paragraph" w:styleId="a6">
    <w:name w:val="Note Heading"/>
    <w:basedOn w:val="a"/>
    <w:next w:val="a"/>
    <w:link w:val="Char1"/>
    <w:rsid w:val="00C31BDA"/>
    <w:pPr>
      <w:jc w:val="center"/>
    </w:pPr>
    <w:rPr>
      <w:rFonts w:ascii="Times New Roman" w:eastAsia="宋体" w:hAnsi="Times New Roman" w:cs="Times New Roman"/>
      <w:szCs w:val="20"/>
    </w:rPr>
  </w:style>
  <w:style w:type="character" w:customStyle="1" w:styleId="Char1">
    <w:name w:val="注释标题 Char"/>
    <w:basedOn w:val="a0"/>
    <w:link w:val="a6"/>
    <w:rsid w:val="00C31BDA"/>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522576">
      <w:bodyDiv w:val="1"/>
      <w:marLeft w:val="0"/>
      <w:marRight w:val="0"/>
      <w:marTop w:val="0"/>
      <w:marBottom w:val="0"/>
      <w:divBdr>
        <w:top w:val="none" w:sz="0" w:space="0" w:color="auto"/>
        <w:left w:val="none" w:sz="0" w:space="0" w:color="auto"/>
        <w:bottom w:val="none" w:sz="0" w:space="0" w:color="auto"/>
        <w:right w:val="none" w:sz="0" w:space="0" w:color="auto"/>
      </w:divBdr>
      <w:divsChild>
        <w:div w:id="1027871872">
          <w:marLeft w:val="0"/>
          <w:marRight w:val="0"/>
          <w:marTop w:val="0"/>
          <w:marBottom w:val="0"/>
          <w:divBdr>
            <w:top w:val="none" w:sz="0" w:space="0" w:color="auto"/>
            <w:left w:val="none" w:sz="0" w:space="0" w:color="auto"/>
            <w:bottom w:val="none" w:sz="0" w:space="0" w:color="auto"/>
            <w:right w:val="none" w:sz="0" w:space="0" w:color="auto"/>
          </w:divBdr>
          <w:divsChild>
            <w:div w:id="90466951">
              <w:marLeft w:val="0"/>
              <w:marRight w:val="0"/>
              <w:marTop w:val="0"/>
              <w:marBottom w:val="0"/>
              <w:divBdr>
                <w:top w:val="none" w:sz="0" w:space="0" w:color="auto"/>
                <w:left w:val="none" w:sz="0" w:space="0" w:color="auto"/>
                <w:bottom w:val="none" w:sz="0" w:space="0" w:color="auto"/>
                <w:right w:val="none" w:sz="0" w:space="0" w:color="auto"/>
              </w:divBdr>
            </w:div>
            <w:div w:id="17967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rtal.gd-n-tax.gov.cn/resource/publish/002/002005/002005003/09CE1FE8E53C6237D54D2AED444C20B5_1_9345.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340</Words>
  <Characters>1939</Characters>
  <Application>Microsoft Office Word</Application>
  <DocSecurity>0</DocSecurity>
  <Lines>16</Lines>
  <Paragraphs>4</Paragraphs>
  <ScaleCrop>false</ScaleCrop>
  <Company>微软中国</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2013-08-22T09:18:00Z</dcterms:created>
  <dcterms:modified xsi:type="dcterms:W3CDTF">2013-08-22T09:21:00Z</dcterms:modified>
</cp:coreProperties>
</file>