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93" w:rsidRPr="005C0A93" w:rsidRDefault="005C0A93" w:rsidP="005C0A93">
      <w:pPr>
        <w:widowControl/>
        <w:jc w:val="center"/>
        <w:outlineLvl w:val="0"/>
        <w:rPr>
          <w:rFonts w:ascii="Microsoft Yahei" w:eastAsia="宋体" w:hAnsi="Microsoft Yahei" w:cs="Arial"/>
          <w:kern w:val="36"/>
          <w:sz w:val="38"/>
          <w:szCs w:val="38"/>
        </w:rPr>
      </w:pPr>
      <w:r w:rsidRPr="005C0A93">
        <w:rPr>
          <w:rFonts w:ascii="Microsoft Yahei" w:eastAsia="宋体" w:hAnsi="Microsoft Yahei" w:cs="Arial"/>
          <w:kern w:val="36"/>
          <w:sz w:val="38"/>
          <w:szCs w:val="38"/>
        </w:rPr>
        <w:t>财税</w:t>
      </w:r>
      <w:r w:rsidRPr="005C0A93">
        <w:rPr>
          <w:rFonts w:ascii="Microsoft Yahei" w:eastAsia="宋体" w:hAnsi="Microsoft Yahei" w:cs="Arial"/>
          <w:kern w:val="36"/>
          <w:sz w:val="38"/>
          <w:szCs w:val="38"/>
        </w:rPr>
        <w:t>[2009]8</w:t>
      </w:r>
      <w:r w:rsidRPr="005C0A93">
        <w:rPr>
          <w:rFonts w:ascii="Microsoft Yahei" w:eastAsia="宋体" w:hAnsi="Microsoft Yahei" w:cs="Arial"/>
          <w:kern w:val="36"/>
          <w:sz w:val="38"/>
          <w:szCs w:val="38"/>
        </w:rPr>
        <w:t>号：财政部　国家税务总局关于印发《油气田企业增值税管理办法》的通知</w:t>
      </w:r>
    </w:p>
    <w:p w:rsidR="005C0A93" w:rsidRPr="005C0A93" w:rsidRDefault="005C0A93" w:rsidP="005C0A93">
      <w:pPr>
        <w:widowControl/>
        <w:jc w:val="left"/>
        <w:rPr>
          <w:rFonts w:ascii="Arial" w:eastAsia="宋体" w:hAnsi="Arial" w:cs="Arial"/>
          <w:color w:val="999999"/>
          <w:kern w:val="0"/>
          <w:sz w:val="18"/>
          <w:szCs w:val="18"/>
        </w:rPr>
      </w:pPr>
      <w:r w:rsidRPr="005C0A93">
        <w:rPr>
          <w:rFonts w:ascii="Arial" w:eastAsia="宋体" w:hAnsi="Arial" w:cs="Arial"/>
          <w:color w:val="999999"/>
          <w:kern w:val="0"/>
          <w:sz w:val="18"/>
          <w:szCs w:val="18"/>
        </w:rPr>
        <w:t>政策类别：</w:t>
      </w:r>
      <w:r w:rsidRPr="005C0A93">
        <w:rPr>
          <w:rFonts w:ascii="Arial" w:eastAsia="宋体" w:hAnsi="Arial" w:cs="Arial"/>
          <w:b/>
          <w:bCs/>
          <w:color w:val="3399CC"/>
          <w:kern w:val="0"/>
          <w:sz w:val="18"/>
          <w:szCs w:val="18"/>
        </w:rPr>
        <w:t>税收法规</w:t>
      </w:r>
      <w:r w:rsidRPr="005C0A93">
        <w:rPr>
          <w:rFonts w:ascii="Arial" w:eastAsia="宋体" w:hAnsi="Arial" w:cs="Arial"/>
          <w:b/>
          <w:bCs/>
          <w:color w:val="3399CC"/>
          <w:kern w:val="0"/>
          <w:sz w:val="18"/>
          <w:szCs w:val="18"/>
        </w:rPr>
        <w:t>  </w:t>
      </w:r>
      <w:r w:rsidRPr="005C0A93">
        <w:rPr>
          <w:rFonts w:ascii="Arial" w:eastAsia="宋体" w:hAnsi="Arial" w:cs="Arial"/>
          <w:b/>
          <w:bCs/>
          <w:color w:val="3399CC"/>
          <w:kern w:val="0"/>
          <w:sz w:val="18"/>
          <w:szCs w:val="18"/>
        </w:rPr>
        <w:t>增值税</w:t>
      </w:r>
      <w:r w:rsidRPr="005C0A93">
        <w:rPr>
          <w:rFonts w:ascii="Arial" w:eastAsia="宋体" w:hAnsi="Arial" w:cs="Arial"/>
          <w:color w:val="999999"/>
          <w:kern w:val="0"/>
          <w:sz w:val="18"/>
          <w:szCs w:val="18"/>
        </w:rPr>
        <w:t xml:space="preserve"> </w:t>
      </w:r>
      <w:r w:rsidRPr="005C0A93">
        <w:rPr>
          <w:rFonts w:ascii="Arial" w:eastAsia="宋体" w:hAnsi="Arial" w:cs="Arial"/>
          <w:color w:val="999999"/>
          <w:kern w:val="0"/>
          <w:sz w:val="18"/>
          <w:szCs w:val="18"/>
        </w:rPr>
        <w:t>效力区域：</w:t>
      </w:r>
      <w:r w:rsidRPr="005C0A93">
        <w:rPr>
          <w:rFonts w:ascii="Arial" w:eastAsia="宋体" w:hAnsi="Arial" w:cs="Arial"/>
          <w:b/>
          <w:bCs/>
          <w:color w:val="3399CC"/>
          <w:kern w:val="0"/>
          <w:sz w:val="18"/>
          <w:szCs w:val="18"/>
        </w:rPr>
        <w:t>国家法规</w:t>
      </w:r>
      <w:r w:rsidRPr="005C0A93">
        <w:rPr>
          <w:rFonts w:ascii="Arial" w:eastAsia="宋体" w:hAnsi="Arial" w:cs="Arial"/>
          <w:color w:val="999999"/>
          <w:kern w:val="0"/>
          <w:sz w:val="18"/>
          <w:szCs w:val="18"/>
        </w:rPr>
        <w:t xml:space="preserve"> </w:t>
      </w:r>
      <w:r w:rsidRPr="005C0A93">
        <w:rPr>
          <w:rFonts w:ascii="Arial" w:eastAsia="宋体" w:hAnsi="Arial" w:cs="Arial"/>
          <w:color w:val="999999"/>
          <w:kern w:val="0"/>
          <w:sz w:val="18"/>
          <w:szCs w:val="18"/>
        </w:rPr>
        <w:t>所属行业：</w:t>
      </w:r>
      <w:r w:rsidRPr="005C0A93">
        <w:rPr>
          <w:rFonts w:ascii="Arial" w:eastAsia="宋体" w:hAnsi="Arial" w:cs="Arial"/>
          <w:b/>
          <w:bCs/>
          <w:color w:val="3399CC"/>
          <w:kern w:val="0"/>
          <w:sz w:val="18"/>
          <w:szCs w:val="18"/>
        </w:rPr>
        <w:t>石油</w:t>
      </w:r>
      <w:r w:rsidRPr="005C0A93">
        <w:rPr>
          <w:rFonts w:ascii="Arial" w:eastAsia="宋体" w:hAnsi="Arial" w:cs="Arial"/>
          <w:color w:val="999999"/>
          <w:kern w:val="0"/>
          <w:sz w:val="18"/>
          <w:szCs w:val="18"/>
        </w:rPr>
        <w:t xml:space="preserve"> </w:t>
      </w:r>
      <w:r w:rsidRPr="005C0A93">
        <w:rPr>
          <w:rFonts w:ascii="Arial" w:eastAsia="宋体" w:hAnsi="Arial" w:cs="Arial"/>
          <w:color w:val="999999"/>
          <w:kern w:val="0"/>
          <w:sz w:val="18"/>
          <w:szCs w:val="18"/>
        </w:rPr>
        <w:t>发文单位：</w:t>
      </w:r>
      <w:r w:rsidRPr="005C0A93">
        <w:rPr>
          <w:rFonts w:ascii="Arial" w:eastAsia="宋体" w:hAnsi="Arial" w:cs="Arial"/>
          <w:b/>
          <w:bCs/>
          <w:color w:val="3399CC"/>
          <w:kern w:val="0"/>
          <w:sz w:val="18"/>
          <w:szCs w:val="18"/>
        </w:rPr>
        <w:t>财政部　国家税务总局</w:t>
      </w:r>
      <w:r w:rsidRPr="005C0A93">
        <w:rPr>
          <w:rFonts w:ascii="Arial" w:eastAsia="宋体" w:hAnsi="Arial" w:cs="Arial"/>
          <w:color w:val="999999"/>
          <w:kern w:val="0"/>
          <w:sz w:val="18"/>
          <w:szCs w:val="18"/>
        </w:rPr>
        <w:t xml:space="preserve"> </w:t>
      </w:r>
      <w:r w:rsidRPr="005C0A93">
        <w:rPr>
          <w:rFonts w:ascii="Arial" w:eastAsia="宋体" w:hAnsi="Arial" w:cs="Arial"/>
          <w:color w:val="999999"/>
          <w:kern w:val="0"/>
          <w:sz w:val="18"/>
          <w:szCs w:val="18"/>
        </w:rPr>
        <w:t>发文字号：</w:t>
      </w:r>
      <w:r w:rsidRPr="005C0A93">
        <w:rPr>
          <w:rFonts w:ascii="Arial" w:eastAsia="宋体" w:hAnsi="Arial" w:cs="Arial"/>
          <w:b/>
          <w:bCs/>
          <w:color w:val="3399CC"/>
          <w:kern w:val="0"/>
          <w:sz w:val="18"/>
          <w:szCs w:val="18"/>
        </w:rPr>
        <w:t>财税</w:t>
      </w:r>
      <w:r w:rsidRPr="005C0A93">
        <w:rPr>
          <w:rFonts w:ascii="Arial" w:eastAsia="宋体" w:hAnsi="Arial" w:cs="Arial"/>
          <w:b/>
          <w:bCs/>
          <w:color w:val="3399CC"/>
          <w:kern w:val="0"/>
          <w:sz w:val="18"/>
          <w:szCs w:val="18"/>
        </w:rPr>
        <w:t>[2009]8</w:t>
      </w:r>
      <w:r w:rsidRPr="005C0A93">
        <w:rPr>
          <w:rFonts w:ascii="Arial" w:eastAsia="宋体" w:hAnsi="Arial" w:cs="Arial"/>
          <w:b/>
          <w:bCs/>
          <w:color w:val="3399CC"/>
          <w:kern w:val="0"/>
          <w:sz w:val="18"/>
          <w:szCs w:val="18"/>
        </w:rPr>
        <w:t>号</w:t>
      </w:r>
      <w:r w:rsidRPr="005C0A93">
        <w:rPr>
          <w:rFonts w:ascii="Arial" w:eastAsia="宋体" w:hAnsi="Arial" w:cs="Arial"/>
          <w:color w:val="999999"/>
          <w:kern w:val="0"/>
          <w:sz w:val="18"/>
          <w:szCs w:val="18"/>
        </w:rPr>
        <w:t xml:space="preserve"> </w:t>
      </w:r>
      <w:r w:rsidRPr="005C0A93">
        <w:rPr>
          <w:rFonts w:ascii="Arial" w:eastAsia="宋体" w:hAnsi="Arial" w:cs="Arial"/>
          <w:color w:val="999999"/>
          <w:kern w:val="0"/>
          <w:sz w:val="18"/>
          <w:szCs w:val="18"/>
        </w:rPr>
        <w:t>发文时间：</w:t>
      </w:r>
      <w:r w:rsidRPr="005C0A93">
        <w:rPr>
          <w:rFonts w:ascii="Arial" w:eastAsia="宋体" w:hAnsi="Arial" w:cs="Arial"/>
          <w:b/>
          <w:bCs/>
          <w:color w:val="3399CC"/>
          <w:kern w:val="0"/>
          <w:sz w:val="18"/>
          <w:szCs w:val="18"/>
        </w:rPr>
        <w:t>2009-1-19</w:t>
      </w:r>
      <w:r w:rsidRPr="005C0A93">
        <w:rPr>
          <w:rFonts w:ascii="Arial" w:eastAsia="宋体" w:hAnsi="Arial" w:cs="Arial"/>
          <w:color w:val="999999"/>
          <w:kern w:val="0"/>
          <w:sz w:val="18"/>
          <w:szCs w:val="18"/>
        </w:rPr>
        <w:t xml:space="preserve"> </w:t>
      </w:r>
    </w:p>
    <w:p w:rsidR="005C0A93" w:rsidRPr="005C0A93" w:rsidRDefault="005C0A93" w:rsidP="005C0A93">
      <w:pPr>
        <w:widowControl/>
        <w:spacing w:line="432" w:lineRule="auto"/>
        <w:jc w:val="left"/>
        <w:rPr>
          <w:rFonts w:ascii="Microsoft Yahei" w:eastAsia="宋体" w:hAnsi="Microsoft Yahei" w:cs="Arial"/>
          <w:kern w:val="0"/>
          <w:szCs w:val="21"/>
        </w:rPr>
      </w:pPr>
      <w:r w:rsidRPr="005C0A93">
        <w:rPr>
          <w:rFonts w:ascii="Microsoft Yahei" w:eastAsia="宋体" w:hAnsi="Microsoft Yahei" w:cs="Arial"/>
          <w:kern w:val="0"/>
          <w:szCs w:val="21"/>
        </w:rPr>
        <w:t>各省、自治区、直辖市、计划单列市财政厅</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局</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、国家税务局、地方税务局，新疆生产建设</w:t>
      </w:r>
      <w:proofErr w:type="gramStart"/>
      <w:r w:rsidRPr="005C0A93">
        <w:rPr>
          <w:rFonts w:ascii="Microsoft Yahei" w:eastAsia="宋体" w:hAnsi="Microsoft Yahei" w:cs="Arial"/>
          <w:kern w:val="0"/>
          <w:szCs w:val="21"/>
        </w:rPr>
        <w:t>乒</w:t>
      </w:r>
      <w:proofErr w:type="gramEnd"/>
      <w:r w:rsidRPr="005C0A93">
        <w:rPr>
          <w:rFonts w:ascii="Microsoft Yahei" w:eastAsia="宋体" w:hAnsi="Microsoft Yahei" w:cs="Arial"/>
          <w:kern w:val="0"/>
          <w:szCs w:val="21"/>
        </w:rPr>
        <w:t>团财务局：</w:t>
      </w:r>
      <w:bookmarkStart w:id="0" w:name="_GoBack"/>
      <w:bookmarkEnd w:id="0"/>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根据国务院批准的石油天然气企业增值税政策和增值税转型改革方案，财政部和国家税务总局对现行油气田企业增值税管理办法作了修改和完善。现将修订后的《油气田企业增值税管理办法》印发给你们，请遵照执行。</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附件：油气田企业增值税管理办法</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财政部</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国家税务总局</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二</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九年一月十九日</w:t>
      </w:r>
    </w:p>
    <w:p w:rsidR="005C0A93" w:rsidRPr="005C0A93" w:rsidRDefault="005C0A93" w:rsidP="005C0A93">
      <w:pPr>
        <w:widowControl/>
        <w:spacing w:line="432" w:lineRule="auto"/>
        <w:jc w:val="left"/>
        <w:rPr>
          <w:rFonts w:ascii="Microsoft Yahei" w:eastAsia="宋体" w:hAnsi="Microsoft Yahei" w:cs="Arial"/>
          <w:kern w:val="0"/>
          <w:szCs w:val="21"/>
        </w:rPr>
      </w:pPr>
      <w:r w:rsidRPr="005C0A93">
        <w:rPr>
          <w:rFonts w:ascii="Microsoft Yahei" w:eastAsia="宋体" w:hAnsi="Microsoft Yahei" w:cs="Arial"/>
          <w:kern w:val="0"/>
          <w:szCs w:val="21"/>
        </w:rPr>
        <w:t xml:space="preserve">　　油气田企业增值税管理办法</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第一条　根据国务院批准的石油天然气企业增值税政策，为加强石油天然气企业的增值税征收管理工作，制定本办法。</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第二条　本办法适用于在中华人民共和国境内从事原油、天然气生产的企业。包括中国石油天然气集团公司</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以下简称中石油集团</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和中国石油化工集团公司</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以下简称中石化集团</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重组改制后设立的油气田分</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子</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公司、存续公司和其他石油天然气生产企业</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以下简称油气田企业</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，不包括经国务院批准适用</w:t>
      </w:r>
      <w:r w:rsidRPr="005C0A93">
        <w:rPr>
          <w:rFonts w:ascii="Microsoft Yahei" w:eastAsia="宋体" w:hAnsi="Microsoft Yahei" w:cs="Arial"/>
          <w:kern w:val="0"/>
          <w:szCs w:val="21"/>
        </w:rPr>
        <w:t>5%</w:t>
      </w:r>
      <w:r w:rsidRPr="005C0A93">
        <w:rPr>
          <w:rFonts w:ascii="Microsoft Yahei" w:eastAsia="宋体" w:hAnsi="Microsoft Yahei" w:cs="Arial"/>
          <w:kern w:val="0"/>
          <w:szCs w:val="21"/>
        </w:rPr>
        <w:t>征收率缴纳增值税的油气田企业。</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存续公司是指中石油集团和中石化集团重组改制后留存的企业。</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其他石油天然气生产企业是指中石油集团和中石化集团以外的石油天然气生产企业。</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油气田企业持续重组改制继续提供生产性劳务的企业，以及</w:t>
      </w:r>
      <w:r w:rsidRPr="005C0A93">
        <w:rPr>
          <w:rFonts w:ascii="Microsoft Yahei" w:eastAsia="宋体" w:hAnsi="Microsoft Yahei" w:cs="Arial"/>
          <w:kern w:val="0"/>
          <w:szCs w:val="21"/>
        </w:rPr>
        <w:t>2009</w:t>
      </w:r>
      <w:r w:rsidRPr="005C0A93">
        <w:rPr>
          <w:rFonts w:ascii="Microsoft Yahei" w:eastAsia="宋体" w:hAnsi="Microsoft Yahei" w:cs="Arial"/>
          <w:kern w:val="0"/>
          <w:szCs w:val="21"/>
        </w:rPr>
        <w:t>年</w:t>
      </w:r>
      <w:r w:rsidRPr="005C0A93">
        <w:rPr>
          <w:rFonts w:ascii="Microsoft Yahei" w:eastAsia="宋体" w:hAnsi="Microsoft Yahei" w:cs="Arial"/>
          <w:kern w:val="0"/>
          <w:szCs w:val="21"/>
        </w:rPr>
        <w:t>1</w:t>
      </w:r>
      <w:r w:rsidRPr="005C0A93">
        <w:rPr>
          <w:rFonts w:ascii="Microsoft Yahei" w:eastAsia="宋体" w:hAnsi="Microsoft Yahei" w:cs="Arial"/>
          <w:kern w:val="0"/>
          <w:szCs w:val="21"/>
        </w:rPr>
        <w:t>月</w:t>
      </w:r>
      <w:r w:rsidRPr="005C0A93">
        <w:rPr>
          <w:rFonts w:ascii="Microsoft Yahei" w:eastAsia="宋体" w:hAnsi="Microsoft Yahei" w:cs="Arial"/>
          <w:kern w:val="0"/>
          <w:szCs w:val="21"/>
        </w:rPr>
        <w:t>1</w:t>
      </w:r>
      <w:r w:rsidRPr="005C0A93">
        <w:rPr>
          <w:rFonts w:ascii="Microsoft Yahei" w:eastAsia="宋体" w:hAnsi="Microsoft Yahei" w:cs="Arial"/>
          <w:kern w:val="0"/>
          <w:szCs w:val="21"/>
        </w:rPr>
        <w:t>日以后新成立的油气田企业参股、控股的企业，按照本办法缴纳增值税。</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第三条　油气田企业为生产原油、天然气提供的生产性劳务应缴纳增值税。</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生产性劳务是指油气田企业为生产原油、天然气，从地质普查、勘探开发到原油天然气</w:t>
      </w:r>
      <w:r w:rsidRPr="005C0A93">
        <w:rPr>
          <w:rFonts w:ascii="Microsoft Yahei" w:eastAsia="宋体" w:hAnsi="Microsoft Yahei" w:cs="Arial"/>
          <w:kern w:val="0"/>
          <w:szCs w:val="21"/>
        </w:rPr>
        <w:lastRenderedPageBreak/>
        <w:t>销售的一系列生产过程所发生的劳务</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具体见本办法所附的《增值税生产性劳务征税范围注释》</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缴纳增值税的生产性劳务仅限于油气田企业间相互提供属于《增值税生产性劳务征税范围注释》内的劳务。油气田企业与非油气田企业之间相互提供的生产性劳务不缴纳增值税。</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第四条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油气田企业将承包的生产性劳务分包给其他油气田企业或非油气田企业，应当就其总承包额计算缴纳增值税。非油气田企业将承包的生产性劳务分包给油气田企业或其他非油气田企业，其提供的生产性劳务不缴纳增值税。油气田企业分包非油气田企业的生产性劳务，也不缴纳增值税。</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第五条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油气田企业提供的生产性劳务，增值税税率为</w:t>
      </w:r>
      <w:r w:rsidRPr="005C0A93">
        <w:rPr>
          <w:rFonts w:ascii="Microsoft Yahei" w:eastAsia="宋体" w:hAnsi="Microsoft Yahei" w:cs="Arial"/>
          <w:kern w:val="0"/>
          <w:szCs w:val="21"/>
        </w:rPr>
        <w:t>17%</w:t>
      </w:r>
      <w:r w:rsidRPr="005C0A93">
        <w:rPr>
          <w:rFonts w:ascii="Microsoft Yahei" w:eastAsia="宋体" w:hAnsi="Microsoft Yahei" w:cs="Arial"/>
          <w:kern w:val="0"/>
          <w:szCs w:val="21"/>
        </w:rPr>
        <w:t>。</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第六条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油气田企业与其所属非独立核算单位之间以及其所属非独立核算单位之间移送货物或者提供应税劳务，不缴纳增值税。</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本办法规定的应税劳务，是指加工、修理修配劳务和生产性劳务</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下同</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第七条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油气田企业提供的应税劳务和非应税劳务应当分别核算销售额，未分别核算的，由主管税务机关核定应税劳务的销售额。</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第八条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油气田企业下列项目的进项税额不得从销项税额中抵扣</w:t>
      </w:r>
      <w:r w:rsidRPr="005C0A93">
        <w:rPr>
          <w:rFonts w:ascii="Microsoft Yahei" w:eastAsia="宋体" w:hAnsi="Microsoft Yahei" w:cs="Arial"/>
          <w:kern w:val="0"/>
          <w:szCs w:val="21"/>
        </w:rPr>
        <w:t>:</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w:t>
      </w:r>
      <w:proofErr w:type="gramStart"/>
      <w:r w:rsidRPr="005C0A93">
        <w:rPr>
          <w:rFonts w:ascii="Microsoft Yahei" w:eastAsia="宋体" w:hAnsi="Microsoft Yahei" w:cs="Arial"/>
          <w:kern w:val="0"/>
          <w:szCs w:val="21"/>
        </w:rPr>
        <w:t>一</w:t>
      </w:r>
      <w:proofErr w:type="gramEnd"/>
      <w:r w:rsidRPr="005C0A93">
        <w:rPr>
          <w:rFonts w:ascii="Microsoft Yahei" w:eastAsia="宋体" w:hAnsi="Microsoft Yahei" w:cs="Arial"/>
          <w:kern w:val="0"/>
          <w:szCs w:val="21"/>
        </w:rPr>
        <w:t>)</w:t>
      </w:r>
      <w:r w:rsidRPr="005C0A93">
        <w:rPr>
          <w:rFonts w:ascii="Microsoft Yahei" w:eastAsia="宋体" w:hAnsi="Microsoft Yahei" w:cs="Arial"/>
          <w:kern w:val="0"/>
          <w:szCs w:val="21"/>
        </w:rPr>
        <w:t>用于非增值税应税项目、免征增值税项目、集体福利或者个人消费的购进货物或者应税劳务。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本办法规定的非增值税应税项目，是指提供非应税劳务、转让无形资产、销售不动产、建造非生产性建筑物及构筑物。</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本办法规定的非应税劳务，是指属于应缴营业税的交通运输业、建筑业、金融保险业、邮电通信业、文化体育业、娱乐业、服务业税目征收范围的劳务，但不包括本办法规定的生产性劳务。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用于集体福利或个人消费的购进货物或者应税劳务，包括所属的学校、医院、宾馆、饭店、招待所、托儿所</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幼儿园</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、疗养院、文化娱乐单位等部门购进的货物或应税劳务。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二</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非</w:t>
      </w:r>
      <w:proofErr w:type="gramStart"/>
      <w:r w:rsidRPr="005C0A93">
        <w:rPr>
          <w:rFonts w:ascii="Microsoft Yahei" w:eastAsia="宋体" w:hAnsi="Microsoft Yahei" w:cs="Arial"/>
          <w:kern w:val="0"/>
          <w:szCs w:val="21"/>
        </w:rPr>
        <w:t>正常损失</w:t>
      </w:r>
      <w:proofErr w:type="gramEnd"/>
      <w:r w:rsidRPr="005C0A93">
        <w:rPr>
          <w:rFonts w:ascii="Microsoft Yahei" w:eastAsia="宋体" w:hAnsi="Microsoft Yahei" w:cs="Arial"/>
          <w:kern w:val="0"/>
          <w:szCs w:val="21"/>
        </w:rPr>
        <w:t>的购进货物及相关的应税劳务；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lastRenderedPageBreak/>
        <w:t xml:space="preserve">　　</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三</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非</w:t>
      </w:r>
      <w:proofErr w:type="gramStart"/>
      <w:r w:rsidRPr="005C0A93">
        <w:rPr>
          <w:rFonts w:ascii="Microsoft Yahei" w:eastAsia="宋体" w:hAnsi="Microsoft Yahei" w:cs="Arial"/>
          <w:kern w:val="0"/>
          <w:szCs w:val="21"/>
        </w:rPr>
        <w:t>正常损失</w:t>
      </w:r>
      <w:proofErr w:type="gramEnd"/>
      <w:r w:rsidRPr="005C0A93">
        <w:rPr>
          <w:rFonts w:ascii="Microsoft Yahei" w:eastAsia="宋体" w:hAnsi="Microsoft Yahei" w:cs="Arial"/>
          <w:kern w:val="0"/>
          <w:szCs w:val="21"/>
        </w:rPr>
        <w:t>的在产品、产成品所耗用的购进货物或者应税劳务。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四</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国务院财政、税务主管部门规定的纳税人自用消费品。</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五</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本条第</w:t>
      </w:r>
      <w:r w:rsidRPr="005C0A93">
        <w:rPr>
          <w:rFonts w:ascii="Microsoft Yahei" w:eastAsia="宋体" w:hAnsi="Microsoft Yahei" w:cs="Arial"/>
          <w:kern w:val="0"/>
          <w:szCs w:val="21"/>
        </w:rPr>
        <w:t>(</w:t>
      </w:r>
      <w:proofErr w:type="gramStart"/>
      <w:r w:rsidRPr="005C0A93">
        <w:rPr>
          <w:rFonts w:ascii="Microsoft Yahei" w:eastAsia="宋体" w:hAnsi="Microsoft Yahei" w:cs="Arial"/>
          <w:kern w:val="0"/>
          <w:szCs w:val="21"/>
        </w:rPr>
        <w:t>一</w:t>
      </w:r>
      <w:proofErr w:type="gramEnd"/>
      <w:r w:rsidRPr="005C0A93">
        <w:rPr>
          <w:rFonts w:ascii="Microsoft Yahei" w:eastAsia="宋体" w:hAnsi="Microsoft Yahei" w:cs="Arial"/>
          <w:kern w:val="0"/>
          <w:szCs w:val="21"/>
        </w:rPr>
        <w:t>)</w:t>
      </w:r>
      <w:r w:rsidRPr="005C0A93">
        <w:rPr>
          <w:rFonts w:ascii="Microsoft Yahei" w:eastAsia="宋体" w:hAnsi="Microsoft Yahei" w:cs="Arial"/>
          <w:kern w:val="0"/>
          <w:szCs w:val="21"/>
        </w:rPr>
        <w:t>项至第</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四</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项规定的货物的运输费用和销售免税货物的运输费用。</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第九条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油气田企业为生产原油、天然气接受其他油气田企业提供的生产性劳务，可凭劳务提供方开具的增值税专用发票注明的增值税额予以抵扣。</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第十条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跨省、自治区、直辖市开采石油、天然气的油气田企业，由总机构汇总计算应纳增值税税额，并按照各油气田</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井口</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石油、天然气产量比例进行分配，各油气田按所分配的应纳增值税额向所在地税务机关缴纳。石油、天然气应纳增值税额的计算办法由总机构所在地省级税务部门商各油气田所在地同级税务部门确定。</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在省、自治区、直辖市内的油气田企业，其增值税的计算缴纳方法由各省、自治区、直辖市财政和税务部门确定。</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第十一条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油气田企业跨省、自治区、直辖市提供生产性劳务，应当在劳务发生地按</w:t>
      </w:r>
      <w:r w:rsidRPr="005C0A93">
        <w:rPr>
          <w:rFonts w:ascii="Microsoft Yahei" w:eastAsia="宋体" w:hAnsi="Microsoft Yahei" w:cs="Arial"/>
          <w:kern w:val="0"/>
          <w:szCs w:val="21"/>
        </w:rPr>
        <w:t>3%</w:t>
      </w:r>
      <w:proofErr w:type="gramStart"/>
      <w:r w:rsidRPr="005C0A93">
        <w:rPr>
          <w:rFonts w:ascii="Microsoft Yahei" w:eastAsia="宋体" w:hAnsi="Microsoft Yahei" w:cs="Arial"/>
          <w:kern w:val="0"/>
          <w:szCs w:val="21"/>
        </w:rPr>
        <w:t>预征率</w:t>
      </w:r>
      <w:proofErr w:type="gramEnd"/>
      <w:r w:rsidRPr="005C0A93">
        <w:rPr>
          <w:rFonts w:ascii="Microsoft Yahei" w:eastAsia="宋体" w:hAnsi="Microsoft Yahei" w:cs="Arial"/>
          <w:kern w:val="0"/>
          <w:szCs w:val="21"/>
        </w:rPr>
        <w:t>计算缴纳增值税。在劳务发生地预缴的税款可从其应纳增值税中抵减。</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第十二条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油气田企业为生产原油、天然气提供的生产性劳务的纳税义务发生时间为油气田企业收讫劳务收入款或者取得索取劳务收入款项凭据的当天；先开具发票的，为开具发票的当天。</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收讫劳务收入款的当天，是指油气田企业应税行为发生过程中或者完成后收取款项的当天；采取预收款方式的，为收到预收款的当天。</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取得索取劳务收入款项凭据的当天，是指书面合同确定的付款日期的当天；未签订书面合同或者书面合同未确定付款日期的，为应税行为完成的当天。</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第十三条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油气田企业所需发票，经主管税务机关审核批准后，可以采取纳税人统一集中领购、发放和管理的方法，也可以由机构内部所属非独立核算单位分别领购。</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第十四条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油气田企业应统一申报货物及应税劳务应缴纳的增值税。</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第十五条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现行规定与本办法有抵触的，按本办法执行；本办法未尽事宜，按现行税收法律、法规执行。</w:t>
      </w:r>
      <w:r w:rsidRPr="005C0A93">
        <w:rPr>
          <w:rFonts w:ascii="Microsoft Yahei" w:eastAsia="宋体" w:hAnsi="Microsoft Yahei" w:cs="Arial"/>
          <w:kern w:val="0"/>
          <w:szCs w:val="21"/>
        </w:rPr>
        <w:br/>
      </w:r>
      <w:r w:rsidRPr="005C0A93">
        <w:rPr>
          <w:rFonts w:ascii="Microsoft Yahei" w:eastAsia="宋体" w:hAnsi="Microsoft Yahei" w:cs="Arial"/>
          <w:kern w:val="0"/>
          <w:szCs w:val="21"/>
        </w:rPr>
        <w:lastRenderedPageBreak/>
        <w:t xml:space="preserve">　　第十六条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各省、自治区、直辖市税务机关可根据本规定制定具体实施办法，并报国家税务总局备案。</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第十七条</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本办法自</w:t>
      </w:r>
      <w:r w:rsidRPr="005C0A93">
        <w:rPr>
          <w:rFonts w:ascii="Microsoft Yahei" w:eastAsia="宋体" w:hAnsi="Microsoft Yahei" w:cs="Arial"/>
          <w:kern w:val="0"/>
          <w:szCs w:val="21"/>
        </w:rPr>
        <w:t>2009</w:t>
      </w:r>
      <w:r w:rsidRPr="005C0A93">
        <w:rPr>
          <w:rFonts w:ascii="Microsoft Yahei" w:eastAsia="宋体" w:hAnsi="Microsoft Yahei" w:cs="Arial"/>
          <w:kern w:val="0"/>
          <w:szCs w:val="21"/>
        </w:rPr>
        <w:t>年</w:t>
      </w:r>
      <w:r w:rsidRPr="005C0A93">
        <w:rPr>
          <w:rFonts w:ascii="Microsoft Yahei" w:eastAsia="宋体" w:hAnsi="Microsoft Yahei" w:cs="Arial"/>
          <w:kern w:val="0"/>
          <w:szCs w:val="21"/>
        </w:rPr>
        <w:t>1</w:t>
      </w:r>
      <w:r w:rsidRPr="005C0A93">
        <w:rPr>
          <w:rFonts w:ascii="Microsoft Yahei" w:eastAsia="宋体" w:hAnsi="Microsoft Yahei" w:cs="Arial"/>
          <w:kern w:val="0"/>
          <w:szCs w:val="21"/>
        </w:rPr>
        <w:t>月</w:t>
      </w:r>
      <w:r w:rsidRPr="005C0A93">
        <w:rPr>
          <w:rFonts w:ascii="Microsoft Yahei" w:eastAsia="宋体" w:hAnsi="Microsoft Yahei" w:cs="Arial"/>
          <w:kern w:val="0"/>
          <w:szCs w:val="21"/>
        </w:rPr>
        <w:t>1</w:t>
      </w:r>
      <w:r w:rsidRPr="005C0A93">
        <w:rPr>
          <w:rFonts w:ascii="Microsoft Yahei" w:eastAsia="宋体" w:hAnsi="Microsoft Yahei" w:cs="Arial"/>
          <w:kern w:val="0"/>
          <w:szCs w:val="21"/>
        </w:rPr>
        <w:t>日起执行。《财政部</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国家税务总局关于油气田企业增值税计算缴纳方法问题的通知》</w:t>
      </w:r>
      <w:r w:rsidRPr="005C0A93">
        <w:rPr>
          <w:rFonts w:ascii="Microsoft Yahei" w:eastAsia="宋体" w:hAnsi="Microsoft Yahei" w:cs="Arial"/>
          <w:kern w:val="0"/>
          <w:szCs w:val="21"/>
        </w:rPr>
        <w:t>((94)</w:t>
      </w:r>
      <w:r w:rsidRPr="005C0A93">
        <w:rPr>
          <w:rFonts w:ascii="Microsoft Yahei" w:eastAsia="宋体" w:hAnsi="Microsoft Yahei" w:cs="Arial"/>
          <w:kern w:val="0"/>
          <w:szCs w:val="21"/>
        </w:rPr>
        <w:t>财税字第</w:t>
      </w:r>
      <w:r w:rsidRPr="005C0A93">
        <w:rPr>
          <w:rFonts w:ascii="Microsoft Yahei" w:eastAsia="宋体" w:hAnsi="Microsoft Yahei" w:cs="Arial"/>
          <w:kern w:val="0"/>
          <w:szCs w:val="21"/>
        </w:rPr>
        <w:t>073</w:t>
      </w:r>
      <w:r w:rsidRPr="005C0A93">
        <w:rPr>
          <w:rFonts w:ascii="Microsoft Yahei" w:eastAsia="宋体" w:hAnsi="Microsoft Yahei" w:cs="Arial"/>
          <w:kern w:val="0"/>
          <w:szCs w:val="21"/>
        </w:rPr>
        <w:t>号</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、《财政部</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国家税务关于印发〈油气田企业增值税管理暂行办法〉的通知》</w:t>
      </w:r>
      <w:r w:rsidRPr="005C0A93">
        <w:rPr>
          <w:rFonts w:ascii="Microsoft Yahei" w:eastAsia="宋体" w:hAnsi="Microsoft Yahei" w:cs="Arial"/>
          <w:kern w:val="0"/>
          <w:szCs w:val="21"/>
        </w:rPr>
        <w:t>(</w:t>
      </w:r>
      <w:hyperlink r:id="rId5" w:tgtFrame="_blank" w:tooltip="财政部 国家税务总局关于印发《油气田企业增值税暂行管理办法》的通知" w:history="1">
        <w:r w:rsidRPr="005C0A93">
          <w:rPr>
            <w:rFonts w:ascii="Arial" w:eastAsia="宋体" w:hAnsi="Arial" w:cs="Arial"/>
            <w:color w:val="FF0000"/>
            <w:kern w:val="0"/>
            <w:szCs w:val="21"/>
          </w:rPr>
          <w:t>财税字</w:t>
        </w:r>
        <w:r w:rsidRPr="005C0A93">
          <w:rPr>
            <w:rFonts w:ascii="Arial" w:eastAsia="宋体" w:hAnsi="Arial" w:cs="Arial"/>
            <w:color w:val="FF0000"/>
            <w:kern w:val="0"/>
            <w:szCs w:val="21"/>
          </w:rPr>
          <w:t>[2000]32</w:t>
        </w:r>
        <w:r w:rsidRPr="005C0A93">
          <w:rPr>
            <w:rFonts w:ascii="Arial" w:eastAsia="宋体" w:hAnsi="Arial" w:cs="Arial"/>
            <w:color w:val="FF0000"/>
            <w:kern w:val="0"/>
            <w:szCs w:val="21"/>
          </w:rPr>
          <w:t>号</w:t>
        </w:r>
      </w:hyperlink>
      <w:r w:rsidRPr="005C0A93">
        <w:rPr>
          <w:rFonts w:ascii="Microsoft Yahei" w:eastAsia="宋体" w:hAnsi="Microsoft Yahei" w:cs="Arial"/>
          <w:kern w:val="0"/>
          <w:szCs w:val="21"/>
        </w:rPr>
        <w:t>)</w:t>
      </w:r>
      <w:r w:rsidRPr="005C0A93">
        <w:rPr>
          <w:rFonts w:ascii="Microsoft Yahei" w:eastAsia="宋体" w:hAnsi="Microsoft Yahei" w:cs="Arial"/>
          <w:kern w:val="0"/>
          <w:szCs w:val="21"/>
        </w:rPr>
        <w:t>和《国家税务总局关于油气田企业增值税问题的补充通知》</w:t>
      </w:r>
      <w:r w:rsidRPr="005C0A93">
        <w:rPr>
          <w:rFonts w:ascii="Microsoft Yahei" w:eastAsia="宋体" w:hAnsi="Microsoft Yahei" w:cs="Arial"/>
          <w:kern w:val="0"/>
          <w:szCs w:val="21"/>
        </w:rPr>
        <w:t>(</w:t>
      </w:r>
      <w:hyperlink r:id="rId6" w:tgtFrame="_blank" w:tooltip="国家税务总局关于油气田企业增值税问题的补充通知" w:history="1">
        <w:r w:rsidRPr="005C0A93">
          <w:rPr>
            <w:rFonts w:ascii="Arial" w:eastAsia="宋体" w:hAnsi="Arial" w:cs="Arial"/>
            <w:color w:val="FF0000"/>
            <w:kern w:val="0"/>
            <w:szCs w:val="21"/>
          </w:rPr>
          <w:t>国税发</w:t>
        </w:r>
        <w:r w:rsidRPr="005C0A93">
          <w:rPr>
            <w:rFonts w:ascii="Arial" w:eastAsia="宋体" w:hAnsi="Arial" w:cs="Arial"/>
            <w:color w:val="FF0000"/>
            <w:kern w:val="0"/>
            <w:szCs w:val="21"/>
          </w:rPr>
          <w:t>[2000]195</w:t>
        </w:r>
        <w:r w:rsidRPr="005C0A93">
          <w:rPr>
            <w:rFonts w:ascii="Arial" w:eastAsia="宋体" w:hAnsi="Arial" w:cs="Arial"/>
            <w:color w:val="FF0000"/>
            <w:kern w:val="0"/>
            <w:szCs w:val="21"/>
          </w:rPr>
          <w:t>号</w:t>
        </w:r>
      </w:hyperlink>
      <w:r w:rsidRPr="005C0A93">
        <w:rPr>
          <w:rFonts w:ascii="Microsoft Yahei" w:eastAsia="宋体" w:hAnsi="Microsoft Yahei" w:cs="Arial"/>
          <w:kern w:val="0"/>
          <w:szCs w:val="21"/>
        </w:rPr>
        <w:t>)</w:t>
      </w:r>
      <w:r w:rsidRPr="005C0A93">
        <w:rPr>
          <w:rFonts w:ascii="Microsoft Yahei" w:eastAsia="宋体" w:hAnsi="Microsoft Yahei" w:cs="Arial"/>
          <w:kern w:val="0"/>
          <w:szCs w:val="21"/>
        </w:rPr>
        <w:t>同时废止。</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附：增值税生产性劳务征税范围注释</w:t>
      </w:r>
      <w:r w:rsidRPr="005C0A93">
        <w:rPr>
          <w:rFonts w:ascii="Microsoft Yahei" w:eastAsia="宋体" w:hAnsi="Microsoft Yahei" w:cs="Arial"/>
          <w:kern w:val="0"/>
          <w:szCs w:val="21"/>
        </w:rPr>
        <w:br/>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w:t>
      </w:r>
      <w:r w:rsidRPr="005C0A93">
        <w:rPr>
          <w:rFonts w:ascii="Microsoft Yahei" w:eastAsia="宋体" w:hAnsi="Microsoft Yahei" w:cs="Arial"/>
          <w:b/>
          <w:kern w:val="0"/>
          <w:sz w:val="28"/>
          <w:szCs w:val="28"/>
        </w:rPr>
        <w:t xml:space="preserve">　增值税生产性劳务征收范围注释</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一、地质勘探</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是指根据地质学、物理学和化学原理，凭借各种仪器设备观测地下情况，研究地壳的性质与结构，借以寻找原油、天然气的工作。种类包括</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地质测量；控制地形测量；重力法；磁力法；电法；陆地海滩二维</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或三维、四维</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地震勘探；垂直地震测井法</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即</w:t>
      </w:r>
      <w:proofErr w:type="spellStart"/>
      <w:r w:rsidRPr="005C0A93">
        <w:rPr>
          <w:rFonts w:ascii="Microsoft Yahei" w:eastAsia="宋体" w:hAnsi="Microsoft Yahei" w:cs="Arial"/>
          <w:kern w:val="0"/>
          <w:szCs w:val="21"/>
        </w:rPr>
        <w:t>vsp</w:t>
      </w:r>
      <w:proofErr w:type="spellEnd"/>
      <w:r w:rsidRPr="005C0A93">
        <w:rPr>
          <w:rFonts w:ascii="Microsoft Yahei" w:eastAsia="宋体" w:hAnsi="Microsoft Yahei" w:cs="Arial"/>
          <w:kern w:val="0"/>
          <w:szCs w:val="21"/>
        </w:rPr>
        <w:t>测井法</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；卫星定位；地球化学勘探；井间地震；电磁勘探；多波地震勘探；遥感和遥测；探井；资料</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数据</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处理、解释和研究。</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二、钻井</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含侧钻</w:t>
      </w:r>
      <w:r w:rsidRPr="005C0A93">
        <w:rPr>
          <w:rFonts w:ascii="Microsoft Yahei" w:eastAsia="宋体" w:hAnsi="Microsoft Yahei" w:cs="Arial"/>
          <w:kern w:val="0"/>
          <w:szCs w:val="21"/>
        </w:rPr>
        <w:t>)</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w:t>
      </w:r>
      <w:proofErr w:type="gramStart"/>
      <w:r w:rsidRPr="005C0A93">
        <w:rPr>
          <w:rFonts w:ascii="Microsoft Yahei" w:eastAsia="宋体" w:hAnsi="Microsoft Yahei" w:cs="Arial"/>
          <w:kern w:val="0"/>
          <w:szCs w:val="21"/>
        </w:rPr>
        <w:t>指初步</w:t>
      </w:r>
      <w:proofErr w:type="gramEnd"/>
      <w:r w:rsidRPr="005C0A93">
        <w:rPr>
          <w:rFonts w:ascii="Microsoft Yahei" w:eastAsia="宋体" w:hAnsi="Microsoft Yahei" w:cs="Arial"/>
          <w:kern w:val="0"/>
          <w:szCs w:val="21"/>
        </w:rPr>
        <w:t>探明储藏有油气水后，通过钻具</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钻头、钻杆、钻铤</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对地层钻孔，然后用套、油管联接并向下延伸到油气水层，并将油气水分离出来的过程。钻井工程分为探井和开发井。探井包括地质井、参数井、预探井、评价井、滚动井等；开发井包括采油井、采气井、注水</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气</w:t>
      </w:r>
      <w:r w:rsidRPr="005C0A93">
        <w:rPr>
          <w:rFonts w:ascii="Microsoft Yahei" w:eastAsia="宋体" w:hAnsi="Microsoft Yahei" w:cs="Arial"/>
          <w:kern w:val="0"/>
          <w:szCs w:val="21"/>
        </w:rPr>
        <w:t>)</w:t>
      </w:r>
      <w:proofErr w:type="gramStart"/>
      <w:r w:rsidRPr="005C0A93">
        <w:rPr>
          <w:rFonts w:ascii="Microsoft Yahei" w:eastAsia="宋体" w:hAnsi="Microsoft Yahei" w:cs="Arial"/>
          <w:kern w:val="0"/>
          <w:szCs w:val="21"/>
        </w:rPr>
        <w:t>井以及</w:t>
      </w:r>
      <w:proofErr w:type="gramEnd"/>
      <w:r w:rsidRPr="005C0A93">
        <w:rPr>
          <w:rFonts w:ascii="Microsoft Yahei" w:eastAsia="宋体" w:hAnsi="Microsoft Yahei" w:cs="Arial"/>
          <w:kern w:val="0"/>
          <w:szCs w:val="21"/>
        </w:rPr>
        <w:t>调整井、检查研究井、扩边井、油藏评价井等，其有关过程包括</w:t>
      </w:r>
      <w:r w:rsidRPr="005C0A93">
        <w:rPr>
          <w:rFonts w:ascii="Microsoft Yahei" w:eastAsia="宋体" w:hAnsi="Microsoft Yahei" w:cs="Arial"/>
          <w:kern w:val="0"/>
          <w:szCs w:val="21"/>
        </w:rPr>
        <w:t>:</w:t>
      </w:r>
      <w:r w:rsidRPr="005C0A93">
        <w:rPr>
          <w:rFonts w:ascii="Microsoft Yahei" w:eastAsia="宋体" w:hAnsi="Microsoft Yahei" w:cs="Arial"/>
          <w:kern w:val="0"/>
          <w:szCs w:val="21"/>
        </w:rPr>
        <w:br/>
        <w:t>  (</w:t>
      </w:r>
      <w:proofErr w:type="gramStart"/>
      <w:r w:rsidRPr="005C0A93">
        <w:rPr>
          <w:rFonts w:ascii="Microsoft Yahei" w:eastAsia="宋体" w:hAnsi="Microsoft Yahei" w:cs="Arial"/>
          <w:kern w:val="0"/>
          <w:szCs w:val="21"/>
        </w:rPr>
        <w:t>一</w:t>
      </w:r>
      <w:proofErr w:type="gramEnd"/>
      <w:r w:rsidRPr="005C0A93">
        <w:rPr>
          <w:rFonts w:ascii="Microsoft Yahei" w:eastAsia="宋体" w:hAnsi="Microsoft Yahei" w:cs="Arial"/>
          <w:kern w:val="0"/>
          <w:szCs w:val="21"/>
        </w:rPr>
        <w:t>)</w:t>
      </w:r>
      <w:r w:rsidRPr="005C0A93">
        <w:rPr>
          <w:rFonts w:ascii="Microsoft Yahei" w:eastAsia="宋体" w:hAnsi="Microsoft Yahei" w:cs="Arial"/>
          <w:kern w:val="0"/>
          <w:szCs w:val="21"/>
        </w:rPr>
        <w:t>新老区临时工程建设。是指为钻井前期准备而进行的临时性工程。</w:t>
      </w:r>
      <w:proofErr w:type="gramStart"/>
      <w:r w:rsidRPr="005C0A93">
        <w:rPr>
          <w:rFonts w:ascii="Microsoft Yahei" w:eastAsia="宋体" w:hAnsi="Microsoft Yahei" w:cs="Arial"/>
          <w:kern w:val="0"/>
          <w:szCs w:val="21"/>
        </w:rPr>
        <w:t>含临时</w:t>
      </w:r>
      <w:proofErr w:type="gramEnd"/>
      <w:r w:rsidRPr="005C0A93">
        <w:rPr>
          <w:rFonts w:ascii="Microsoft Yahei" w:eastAsia="宋体" w:hAnsi="Microsoft Yahei" w:cs="Arial"/>
          <w:kern w:val="0"/>
          <w:szCs w:val="21"/>
        </w:rPr>
        <w:t>房屋修建、临时公路和井场道路的修建、供水</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电</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工程的建设、保温及供热工程建设、维护、管理。</w:t>
      </w:r>
      <w:r w:rsidRPr="005C0A93">
        <w:rPr>
          <w:rFonts w:ascii="Microsoft Yahei" w:eastAsia="宋体" w:hAnsi="Microsoft Yahei" w:cs="Arial"/>
          <w:kern w:val="0"/>
          <w:szCs w:val="21"/>
        </w:rPr>
        <w:br/>
        <w:t>  (</w:t>
      </w:r>
      <w:r w:rsidRPr="005C0A93">
        <w:rPr>
          <w:rFonts w:ascii="Microsoft Yahei" w:eastAsia="宋体" w:hAnsi="Microsoft Yahei" w:cs="Arial"/>
          <w:kern w:val="0"/>
          <w:szCs w:val="21"/>
        </w:rPr>
        <w:t>二</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钻前准备工程。指为钻机开钻创造必要条件而进行的各项准备工程。含钻机、井架、井控、</w:t>
      </w:r>
      <w:proofErr w:type="gramStart"/>
      <w:r w:rsidRPr="005C0A93">
        <w:rPr>
          <w:rFonts w:ascii="Microsoft Yahei" w:eastAsia="宋体" w:hAnsi="Microsoft Yahei" w:cs="Arial"/>
          <w:kern w:val="0"/>
          <w:szCs w:val="21"/>
        </w:rPr>
        <w:t>固控设施</w:t>
      </w:r>
      <w:proofErr w:type="gramEnd"/>
      <w:r w:rsidRPr="005C0A93">
        <w:rPr>
          <w:rFonts w:ascii="Microsoft Yahei" w:eastAsia="宋体" w:hAnsi="Microsoft Yahei" w:cs="Arial"/>
          <w:kern w:val="0"/>
          <w:szCs w:val="21"/>
        </w:rPr>
        <w:t>、井口工具的安装及维修。</w:t>
      </w:r>
      <w:r w:rsidRPr="005C0A93">
        <w:rPr>
          <w:rFonts w:ascii="Microsoft Yahei" w:eastAsia="宋体" w:hAnsi="Microsoft Yahei" w:cs="Arial"/>
          <w:kern w:val="0"/>
          <w:szCs w:val="21"/>
        </w:rPr>
        <w:br/>
        <w:t>  (</w:t>
      </w:r>
      <w:r w:rsidRPr="005C0A93">
        <w:rPr>
          <w:rFonts w:ascii="Microsoft Yahei" w:eastAsia="宋体" w:hAnsi="Microsoft Yahei" w:cs="Arial"/>
          <w:kern w:val="0"/>
          <w:szCs w:val="21"/>
        </w:rPr>
        <w:t>三</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钻井施工工程。包括钻井、井控、</w:t>
      </w:r>
      <w:proofErr w:type="gramStart"/>
      <w:r w:rsidRPr="005C0A93">
        <w:rPr>
          <w:rFonts w:ascii="Microsoft Yahei" w:eastAsia="宋体" w:hAnsi="Microsoft Yahei" w:cs="Arial"/>
          <w:kern w:val="0"/>
          <w:szCs w:val="21"/>
        </w:rPr>
        <w:t>固控所需</w:t>
      </w:r>
      <w:proofErr w:type="gramEnd"/>
      <w:r w:rsidRPr="005C0A93">
        <w:rPr>
          <w:rFonts w:ascii="Microsoft Yahei" w:eastAsia="宋体" w:hAnsi="Microsoft Yahei" w:cs="Arial"/>
          <w:kern w:val="0"/>
          <w:szCs w:val="21"/>
        </w:rPr>
        <w:t>设备、材料及新老区临时工程所需材料的</w:t>
      </w:r>
      <w:r w:rsidRPr="005C0A93">
        <w:rPr>
          <w:rFonts w:ascii="Microsoft Yahei" w:eastAsia="宋体" w:hAnsi="Microsoft Yahei" w:cs="Arial"/>
          <w:kern w:val="0"/>
          <w:szCs w:val="21"/>
        </w:rPr>
        <w:lastRenderedPageBreak/>
        <w:t>装卸及搬运。</w:t>
      </w:r>
      <w:r w:rsidRPr="005C0A93">
        <w:rPr>
          <w:rFonts w:ascii="Microsoft Yahei" w:eastAsia="宋体" w:hAnsi="Microsoft Yahei" w:cs="Arial"/>
          <w:kern w:val="0"/>
          <w:szCs w:val="21"/>
        </w:rPr>
        <w:br/>
        <w:t>  (</w:t>
      </w:r>
      <w:r w:rsidRPr="005C0A93">
        <w:rPr>
          <w:rFonts w:ascii="Microsoft Yahei" w:eastAsia="宋体" w:hAnsi="Microsoft Yahei" w:cs="Arial"/>
          <w:kern w:val="0"/>
          <w:szCs w:val="21"/>
        </w:rPr>
        <w:t>四</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包括定向井技术、水平井技术、打捞技术、</w:t>
      </w:r>
      <w:proofErr w:type="gramStart"/>
      <w:r w:rsidRPr="005C0A93">
        <w:rPr>
          <w:rFonts w:ascii="Microsoft Yahei" w:eastAsia="宋体" w:hAnsi="Microsoft Yahei" w:cs="Arial"/>
          <w:kern w:val="0"/>
          <w:szCs w:val="21"/>
        </w:rPr>
        <w:t>欠平衡</w:t>
      </w:r>
      <w:proofErr w:type="gramEnd"/>
      <w:r w:rsidRPr="005C0A93">
        <w:rPr>
          <w:rFonts w:ascii="Microsoft Yahei" w:eastAsia="宋体" w:hAnsi="Microsoft Yahei" w:cs="Arial"/>
          <w:kern w:val="0"/>
          <w:szCs w:val="21"/>
        </w:rPr>
        <w:t>技术、泥浆技术、随钻测量、陀螺测量、电子多点、电子单点、</w:t>
      </w:r>
      <w:proofErr w:type="gramStart"/>
      <w:r w:rsidRPr="005C0A93">
        <w:rPr>
          <w:rFonts w:ascii="Microsoft Yahei" w:eastAsia="宋体" w:hAnsi="Microsoft Yahei" w:cs="Arial"/>
          <w:kern w:val="0"/>
          <w:szCs w:val="21"/>
        </w:rPr>
        <w:t>磁性单多点</w:t>
      </w:r>
      <w:proofErr w:type="gramEnd"/>
      <w:r w:rsidRPr="005C0A93">
        <w:rPr>
          <w:rFonts w:ascii="Microsoft Yahei" w:eastAsia="宋体" w:hAnsi="Microsoft Yahei" w:cs="Arial"/>
          <w:kern w:val="0"/>
          <w:szCs w:val="21"/>
        </w:rPr>
        <w:t>、随钻、通井、套管开窗、老井侧钻、数据处理、小井眼加深、钻井液、顶部驱动钻井、化学监测、分支井技术、气体（泡沫）钻井技术、套管钻井技术、膨胀管技术、垂直钻井技术、地质导向钻井技术、</w:t>
      </w:r>
      <w:proofErr w:type="gramStart"/>
      <w:r w:rsidRPr="005C0A93">
        <w:rPr>
          <w:rFonts w:ascii="Microsoft Yahei" w:eastAsia="宋体" w:hAnsi="Microsoft Yahei" w:cs="Arial"/>
          <w:kern w:val="0"/>
          <w:szCs w:val="21"/>
        </w:rPr>
        <w:t>旋冲钻井技术</w:t>
      </w:r>
      <w:proofErr w:type="gramEnd"/>
      <w:r w:rsidRPr="005C0A93">
        <w:rPr>
          <w:rFonts w:ascii="Microsoft Yahei" w:eastAsia="宋体" w:hAnsi="Microsoft Yahei" w:cs="Arial"/>
          <w:kern w:val="0"/>
          <w:szCs w:val="21"/>
        </w:rPr>
        <w:t>，取芯、下套管作业、钻具服务、</w:t>
      </w:r>
      <w:proofErr w:type="gramStart"/>
      <w:r w:rsidRPr="005C0A93">
        <w:rPr>
          <w:rFonts w:ascii="Microsoft Yahei" w:eastAsia="宋体" w:hAnsi="Microsoft Yahei" w:cs="Arial"/>
          <w:kern w:val="0"/>
          <w:szCs w:val="21"/>
        </w:rPr>
        <w:t>井控服务</w:t>
      </w:r>
      <w:proofErr w:type="gramEnd"/>
      <w:r w:rsidRPr="005C0A93">
        <w:rPr>
          <w:rFonts w:ascii="Microsoft Yahei" w:eastAsia="宋体" w:hAnsi="Microsoft Yahei" w:cs="Arial"/>
          <w:kern w:val="0"/>
          <w:szCs w:val="21"/>
        </w:rPr>
        <w:t>、固井服务、钻井工程技术监督、煤层气钻井技术等。</w:t>
      </w:r>
      <w:r w:rsidRPr="005C0A93">
        <w:rPr>
          <w:rFonts w:ascii="Microsoft Yahei" w:eastAsia="宋体" w:hAnsi="Microsoft Yahei" w:cs="Arial"/>
          <w:kern w:val="0"/>
          <w:szCs w:val="21"/>
        </w:rPr>
        <w:br/>
        <w:t>  (</w:t>
      </w:r>
      <w:r w:rsidRPr="005C0A93">
        <w:rPr>
          <w:rFonts w:ascii="Microsoft Yahei" w:eastAsia="宋体" w:hAnsi="Microsoft Yahei" w:cs="Arial"/>
          <w:kern w:val="0"/>
          <w:szCs w:val="21"/>
        </w:rPr>
        <w:t>五</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海洋钻井</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包括钻井船拖航定位、海洋环保、安全求生设备的保养检查、试油点火等特殊作业。</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三、测井</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是指在井孔中利用测试仪器，根据物理和化学原理，间接获取地层和井眼信息，包括信息采集、处理、解释和油（气）井射孔。根据测井信息，评价储</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产</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层岩性、物性、含油性、生产能力及固井质量、射孔质量、套管质量、井下作业效果等。按物理方法，主要有电法测井、声波测井、核</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放射性</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测井、磁测井、力测井、热测井、化学测井；按完</w:t>
      </w:r>
      <w:proofErr w:type="gramStart"/>
      <w:r w:rsidRPr="005C0A93">
        <w:rPr>
          <w:rFonts w:ascii="Microsoft Yahei" w:eastAsia="宋体" w:hAnsi="Microsoft Yahei" w:cs="Arial"/>
          <w:kern w:val="0"/>
          <w:szCs w:val="21"/>
        </w:rPr>
        <w:t>井方式</w:t>
      </w:r>
      <w:proofErr w:type="gramEnd"/>
      <w:r w:rsidRPr="005C0A93">
        <w:rPr>
          <w:rFonts w:ascii="Microsoft Yahei" w:eastAsia="宋体" w:hAnsi="Microsoft Yahei" w:cs="Arial"/>
          <w:kern w:val="0"/>
          <w:szCs w:val="21"/>
        </w:rPr>
        <w:t>分裸眼井测井和套管井测井；按开采阶段分勘探测井和开发测井，开发测井包括生产测井、工程测井</w:t>
      </w:r>
      <w:proofErr w:type="gramStart"/>
      <w:r w:rsidRPr="005C0A93">
        <w:rPr>
          <w:rFonts w:ascii="Microsoft Yahei" w:eastAsia="宋体" w:hAnsi="Microsoft Yahei" w:cs="Arial"/>
          <w:kern w:val="0"/>
          <w:szCs w:val="21"/>
        </w:rPr>
        <w:t>和产层参数</w:t>
      </w:r>
      <w:proofErr w:type="gramEnd"/>
      <w:r w:rsidRPr="005C0A93">
        <w:rPr>
          <w:rFonts w:ascii="Microsoft Yahei" w:eastAsia="宋体" w:hAnsi="Microsoft Yahei" w:cs="Arial"/>
          <w:kern w:val="0"/>
          <w:szCs w:val="21"/>
        </w:rPr>
        <w:t>测井。</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四、录井</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是指钻井过程中随着钻井录取各种必要资料的工艺过程。有关项目包括</w:t>
      </w:r>
      <w:r w:rsidRPr="005C0A93">
        <w:rPr>
          <w:rFonts w:ascii="Microsoft Yahei" w:eastAsia="宋体" w:hAnsi="Microsoft Yahei" w:cs="Arial"/>
          <w:kern w:val="0"/>
          <w:szCs w:val="21"/>
        </w:rPr>
        <w:t xml:space="preserve">: </w:t>
      </w:r>
      <w:r w:rsidRPr="005C0A93">
        <w:rPr>
          <w:rFonts w:ascii="Microsoft Yahei" w:eastAsia="宋体" w:hAnsi="Microsoft Yahei" w:cs="Arial"/>
          <w:kern w:val="0"/>
          <w:szCs w:val="21"/>
        </w:rPr>
        <w:t>地质设计；地质录井；气测录井；综合录井；地</w:t>
      </w:r>
      <w:proofErr w:type="gramStart"/>
      <w:r w:rsidRPr="005C0A93">
        <w:rPr>
          <w:rFonts w:ascii="Microsoft Yahei" w:eastAsia="宋体" w:hAnsi="Microsoft Yahei" w:cs="Arial"/>
          <w:kern w:val="0"/>
          <w:szCs w:val="21"/>
        </w:rPr>
        <w:t>化录井</w:t>
      </w:r>
      <w:proofErr w:type="gramEnd"/>
      <w:r w:rsidRPr="005C0A93">
        <w:rPr>
          <w:rFonts w:ascii="Microsoft Yahei" w:eastAsia="宋体" w:hAnsi="Microsoft Yahei" w:cs="Arial"/>
          <w:kern w:val="0"/>
          <w:szCs w:val="21"/>
        </w:rPr>
        <w:t>；轻烃色谱录井；定量荧光录井；核磁共振录井；离子色谱录井；伽</w:t>
      </w:r>
      <w:proofErr w:type="gramStart"/>
      <w:r w:rsidRPr="005C0A93">
        <w:rPr>
          <w:rFonts w:ascii="Microsoft Yahei" w:eastAsia="宋体" w:hAnsi="Microsoft Yahei" w:cs="Arial"/>
          <w:kern w:val="0"/>
          <w:szCs w:val="21"/>
        </w:rPr>
        <w:t>马录井</w:t>
      </w:r>
      <w:proofErr w:type="gramEnd"/>
      <w:r w:rsidRPr="005C0A93">
        <w:rPr>
          <w:rFonts w:ascii="Microsoft Yahei" w:eastAsia="宋体" w:hAnsi="Microsoft Yahei" w:cs="Arial"/>
          <w:kern w:val="0"/>
          <w:szCs w:val="21"/>
        </w:rPr>
        <w:t>；岩心扫描录井；录</w:t>
      </w:r>
      <w:proofErr w:type="gramStart"/>
      <w:r w:rsidRPr="005C0A93">
        <w:rPr>
          <w:rFonts w:ascii="Microsoft Yahei" w:eastAsia="宋体" w:hAnsi="Microsoft Yahei" w:cs="Arial"/>
          <w:kern w:val="0"/>
          <w:szCs w:val="21"/>
        </w:rPr>
        <w:t>井信息</w:t>
      </w:r>
      <w:proofErr w:type="gramEnd"/>
      <w:r w:rsidRPr="005C0A93">
        <w:rPr>
          <w:rFonts w:ascii="Microsoft Yahei" w:eastAsia="宋体" w:hAnsi="Microsoft Yahei" w:cs="Arial"/>
          <w:kern w:val="0"/>
          <w:szCs w:val="21"/>
        </w:rPr>
        <w:t>传输；录</w:t>
      </w:r>
      <w:proofErr w:type="gramStart"/>
      <w:r w:rsidRPr="005C0A93">
        <w:rPr>
          <w:rFonts w:ascii="Microsoft Yahei" w:eastAsia="宋体" w:hAnsi="Microsoft Yahei" w:cs="Arial"/>
          <w:kern w:val="0"/>
          <w:szCs w:val="21"/>
        </w:rPr>
        <w:t>井资料</w:t>
      </w:r>
      <w:proofErr w:type="gramEnd"/>
      <w:r w:rsidRPr="005C0A93">
        <w:rPr>
          <w:rFonts w:ascii="Microsoft Yahei" w:eastAsia="宋体" w:hAnsi="Microsoft Yahei" w:cs="Arial"/>
          <w:kern w:val="0"/>
          <w:szCs w:val="21"/>
        </w:rPr>
        <w:t>处理及解释；地质综合研究；测量工程；单井评价；古生物、岩矿、色谱分析；录井新技术开发；非地震方法勘探；油层工程研究；数据处理；其他技术服务项目。</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五、试井</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指确定井的生产能力和研究油层参数及地下动态，对井进行的专门测试工作。应用试井测试手段可以确定油气藏压力系统、储层特性、生产能力和进行动态预测，判断油气藏边界、评价井下作业效果和估算储量等。包括高压试井和低压试井。</w:t>
      </w:r>
      <w:r w:rsidRPr="005C0A93">
        <w:rPr>
          <w:rFonts w:ascii="Microsoft Yahei" w:eastAsia="宋体" w:hAnsi="Microsoft Yahei" w:cs="Arial"/>
          <w:kern w:val="0"/>
          <w:szCs w:val="21"/>
        </w:rPr>
        <w:br/>
      </w:r>
      <w:r w:rsidRPr="005C0A93">
        <w:rPr>
          <w:rFonts w:ascii="Microsoft Yahei" w:eastAsia="宋体" w:hAnsi="Microsoft Yahei" w:cs="Arial"/>
          <w:kern w:val="0"/>
          <w:szCs w:val="21"/>
        </w:rPr>
        <w:lastRenderedPageBreak/>
        <w:t xml:space="preserve">　　六、固井</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是指向井内下</w:t>
      </w:r>
      <w:proofErr w:type="gramStart"/>
      <w:r w:rsidRPr="005C0A93">
        <w:rPr>
          <w:rFonts w:ascii="Microsoft Yahei" w:eastAsia="宋体" w:hAnsi="Microsoft Yahei" w:cs="Arial"/>
          <w:kern w:val="0"/>
          <w:szCs w:val="21"/>
        </w:rPr>
        <w:t>入一定</w:t>
      </w:r>
      <w:proofErr w:type="gramEnd"/>
      <w:r w:rsidRPr="005C0A93">
        <w:rPr>
          <w:rFonts w:ascii="Microsoft Yahei" w:eastAsia="宋体" w:hAnsi="Microsoft Yahei" w:cs="Arial"/>
          <w:kern w:val="0"/>
          <w:szCs w:val="21"/>
        </w:rPr>
        <w:t>尺寸的套管柱，并在周围注入水泥，将井壁与套管的空隙固定，以封隔疏松易塌易漏等地层、封隔油气水层，防止互相</w:t>
      </w:r>
      <w:proofErr w:type="gramStart"/>
      <w:r w:rsidRPr="005C0A93">
        <w:rPr>
          <w:rFonts w:ascii="Microsoft Yahei" w:eastAsia="宋体" w:hAnsi="Microsoft Yahei" w:cs="Arial"/>
          <w:kern w:val="0"/>
          <w:szCs w:val="21"/>
        </w:rPr>
        <w:t>窜漏并</w:t>
      </w:r>
      <w:proofErr w:type="gramEnd"/>
      <w:r w:rsidRPr="005C0A93">
        <w:rPr>
          <w:rFonts w:ascii="Microsoft Yahei" w:eastAsia="宋体" w:hAnsi="Microsoft Yahei" w:cs="Arial"/>
          <w:kern w:val="0"/>
          <w:szCs w:val="21"/>
        </w:rPr>
        <w:t>形成油气通道。具体项目包括</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表面固井、技术套管固井、油层固井、套管固井、特殊固井。</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七、试油（气）</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是油气</w:t>
      </w:r>
      <w:proofErr w:type="gramStart"/>
      <w:r w:rsidRPr="005C0A93">
        <w:rPr>
          <w:rFonts w:ascii="Microsoft Yahei" w:eastAsia="宋体" w:hAnsi="Microsoft Yahei" w:cs="Arial"/>
          <w:kern w:val="0"/>
          <w:szCs w:val="21"/>
        </w:rPr>
        <w:t>层评价</w:t>
      </w:r>
      <w:proofErr w:type="gramEnd"/>
      <w:r w:rsidRPr="005C0A93">
        <w:rPr>
          <w:rFonts w:ascii="Microsoft Yahei" w:eastAsia="宋体" w:hAnsi="Microsoft Yahei" w:cs="Arial"/>
          <w:kern w:val="0"/>
          <w:szCs w:val="21"/>
        </w:rPr>
        <w:t>的一种直接手段。是指在钻井过程中或完井后，利用地层测试等手段，获取储层油、气、水产量、液性、压力、温度等资料，为储层评价、油气储量计算和制定油气开发方案提供依据。包括：中途测试、原钻机试油（气）、完井试油（气）、压裂改造、酸化改造、地层测试和抽汲排液求产、封堵等特种作业。</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八、井下作业</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指在油气开发过程中，根据油气田投产、调整、改造、完善、挖潜的需要，利用地面和井下设备、工具，对油、气、水井采取各种井下作业技术措施，以达到维护油气水井正常生产或提高注采量，改善油层渗透条件及井的技术状况，提高采油速度和最终采收率。具体项目包括</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新井投产、投注、维护作业、措施作业、油水井大修、试油测试、试采、数据解释。</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九、油（气）集输</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是指把油（气）井生产的原油（天然气）收集起来，再进行初加工并输送出去而修建井</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平</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台、井口装置、管线、计量站、接转站、联合站、油库、油气稳定站、净化厂</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站</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、污水处理站、中间加热加压站、长输管线、集气站、增压站、气体处理厂等设施及维持设施正常运转发生的运行、保养、维护等劳务。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十、采油采气</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是指为确保油田企业正常生产，通过自然或机械力将油气从油气层提升到地面并输送到联合站、集输</w:t>
      </w:r>
      <w:proofErr w:type="gramStart"/>
      <w:r w:rsidRPr="005C0A93">
        <w:rPr>
          <w:rFonts w:ascii="Microsoft Yahei" w:eastAsia="宋体" w:hAnsi="Microsoft Yahei" w:cs="Arial"/>
          <w:kern w:val="0"/>
          <w:szCs w:val="21"/>
        </w:rPr>
        <w:t>站整个</w:t>
      </w:r>
      <w:proofErr w:type="gramEnd"/>
      <w:r w:rsidRPr="005C0A93">
        <w:rPr>
          <w:rFonts w:ascii="Microsoft Yahei" w:eastAsia="宋体" w:hAnsi="Microsoft Yahei" w:cs="Arial"/>
          <w:kern w:val="0"/>
          <w:szCs w:val="21"/>
        </w:rPr>
        <w:t>过程而发生的工程及劳务。主要包括采油采气、注水注气、三次采油、防腐、为了提高采收率采取的配套技术服务等。</w:t>
      </w:r>
      <w:r w:rsidRPr="005C0A93">
        <w:rPr>
          <w:rFonts w:ascii="Microsoft Yahei" w:eastAsia="宋体" w:hAnsi="Microsoft Yahei" w:cs="Arial"/>
          <w:kern w:val="0"/>
          <w:szCs w:val="21"/>
        </w:rPr>
        <w:br/>
      </w:r>
      <w:r w:rsidRPr="005C0A93">
        <w:rPr>
          <w:rFonts w:ascii="Microsoft Yahei" w:eastAsia="宋体" w:hAnsi="Microsoft Yahei" w:cs="Arial"/>
          <w:kern w:val="0"/>
          <w:szCs w:val="21"/>
        </w:rPr>
        <w:t>（一）采油采气。是指钻井完钻后，通过试采作业，采取自然或机械力将油气从油气层提升</w:t>
      </w:r>
      <w:r w:rsidRPr="005C0A93">
        <w:rPr>
          <w:rFonts w:ascii="Microsoft Yahei" w:eastAsia="宋体" w:hAnsi="Microsoft Yahei" w:cs="Arial"/>
          <w:kern w:val="0"/>
          <w:szCs w:val="21"/>
        </w:rPr>
        <w:lastRenderedPageBreak/>
        <w:t>到地面而进行的井场、生产道路建设、抽油机安装、采油树配套、单井管线铺设、动力设备安装、气层排液等工程及维持正常生产发生的运行、保养、维护等劳务。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二）注水注气。是指为保持油气层压力而建设的水源井、取水设施、操作间、水源管线、配水间、配气站、注水注气站、注水增压站、注水注气管线等设施以及维持正常注水注气发生的运行、保养、维护等劳务。</w:t>
      </w:r>
      <w:r w:rsidRPr="005C0A93">
        <w:rPr>
          <w:rFonts w:ascii="Microsoft Yahei" w:eastAsia="宋体" w:hAnsi="Microsoft Yahei" w:cs="Arial"/>
          <w:kern w:val="0"/>
          <w:szCs w:val="21"/>
        </w:rPr>
        <w:br/>
        <w:t>  (</w:t>
      </w:r>
      <w:r w:rsidRPr="005C0A93">
        <w:rPr>
          <w:rFonts w:ascii="Microsoft Yahei" w:eastAsia="宋体" w:hAnsi="Microsoft Yahei" w:cs="Arial"/>
          <w:kern w:val="0"/>
          <w:szCs w:val="21"/>
        </w:rPr>
        <w:t>三</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稠油注汽。是指为开采稠油而修建的向油层注入高压蒸汽的设施工程及维持正常</w:t>
      </w:r>
      <w:proofErr w:type="gramStart"/>
      <w:r w:rsidRPr="005C0A93">
        <w:rPr>
          <w:rFonts w:ascii="Microsoft Yahei" w:eastAsia="宋体" w:hAnsi="Microsoft Yahei" w:cs="Arial"/>
          <w:kern w:val="0"/>
          <w:szCs w:val="21"/>
        </w:rPr>
        <w:t>注汽发生</w:t>
      </w:r>
      <w:proofErr w:type="gramEnd"/>
      <w:r w:rsidRPr="005C0A93">
        <w:rPr>
          <w:rFonts w:ascii="Microsoft Yahei" w:eastAsia="宋体" w:hAnsi="Microsoft Yahei" w:cs="Arial"/>
          <w:kern w:val="0"/>
          <w:szCs w:val="21"/>
        </w:rPr>
        <w:t>的运行、保养、维护等劳务。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四）三次采油。是指为提高原油采收率，确保油田采收率而向油层内注聚合物、酸碱、表面活性剂、二氧化碳、微生物等其他新技术，进行相关的技术工艺配套和地面设施工程。包括修建注入和采出各场站、管网及相应的各系统工程；产出液处理的净化场（站）及管网工程等。</w:t>
      </w:r>
      <w:r w:rsidRPr="005C0A93">
        <w:rPr>
          <w:rFonts w:ascii="Microsoft Yahei" w:eastAsia="宋体" w:hAnsi="Microsoft Yahei" w:cs="Arial"/>
          <w:kern w:val="0"/>
          <w:szCs w:val="21"/>
        </w:rPr>
        <w:br/>
      </w:r>
      <w:r w:rsidRPr="005C0A93">
        <w:rPr>
          <w:rFonts w:ascii="Microsoft Yahei" w:eastAsia="宋体" w:hAnsi="Microsoft Yahei" w:cs="Arial"/>
          <w:kern w:val="0"/>
          <w:szCs w:val="21"/>
        </w:rPr>
        <w:t>（五）防腐。是指为解决现场问题，保证油田稳产，解决腐蚀问题而进行的相关药剂、防腐方案、腐蚀监测网络等的配套工程。</w:t>
      </w:r>
      <w:r w:rsidRPr="005C0A93">
        <w:rPr>
          <w:rFonts w:ascii="Microsoft Yahei" w:eastAsia="宋体" w:hAnsi="Microsoft Yahei" w:cs="Arial"/>
          <w:kern w:val="0"/>
          <w:szCs w:val="21"/>
        </w:rPr>
        <w:br/>
      </w:r>
      <w:r w:rsidRPr="005C0A93">
        <w:rPr>
          <w:rFonts w:ascii="Microsoft Yahei" w:eastAsia="宋体" w:hAnsi="Microsoft Yahei" w:cs="Arial"/>
          <w:kern w:val="0"/>
          <w:szCs w:val="21"/>
        </w:rPr>
        <w:t>（六）技术服务。是指为确保油气田的正常生产，为采油气工程提供的各种常规技术服务及新技术服务等。主要包括采油采气方案的编制、注水注</w:t>
      </w:r>
      <w:proofErr w:type="gramStart"/>
      <w:r w:rsidRPr="005C0A93">
        <w:rPr>
          <w:rFonts w:ascii="Microsoft Yahei" w:eastAsia="宋体" w:hAnsi="Microsoft Yahei" w:cs="Arial"/>
          <w:kern w:val="0"/>
          <w:szCs w:val="21"/>
        </w:rPr>
        <w:t>气方案</w:t>
      </w:r>
      <w:proofErr w:type="gramEnd"/>
      <w:r w:rsidRPr="005C0A93">
        <w:rPr>
          <w:rFonts w:ascii="Microsoft Yahei" w:eastAsia="宋体" w:hAnsi="Microsoft Yahei" w:cs="Arial"/>
          <w:kern w:val="0"/>
          <w:szCs w:val="21"/>
        </w:rPr>
        <w:t>编制、三次采油方案的编制设计、油井管柱优化设计、相关软件的开发、</w:t>
      </w:r>
      <w:proofErr w:type="gramStart"/>
      <w:r w:rsidRPr="005C0A93">
        <w:rPr>
          <w:rFonts w:ascii="Microsoft Yahei" w:eastAsia="宋体" w:hAnsi="Microsoft Yahei" w:cs="Arial"/>
          <w:kern w:val="0"/>
          <w:szCs w:val="21"/>
        </w:rPr>
        <w:t>采油气新工艺</w:t>
      </w:r>
      <w:proofErr w:type="gramEnd"/>
      <w:r w:rsidRPr="005C0A93">
        <w:rPr>
          <w:rFonts w:ascii="Microsoft Yahei" w:eastAsia="宋体" w:hAnsi="Microsoft Yahei" w:cs="Arial"/>
          <w:kern w:val="0"/>
          <w:szCs w:val="21"/>
        </w:rPr>
        <w:t>的服务、油气水井测试服务等。</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十一、海上油田建设</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是指为勘探开发海上油田而修建的人工岛、海上平台、海堤、滩海路、海上电力通讯、海底管缆、海上运输、应急系统、弃置等海上生产设施及维持正常生产发生的运行、保养、维护等劳务。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十二、供排水、供电、供热、通讯</w:t>
      </w:r>
      <w:r w:rsidRPr="005C0A93">
        <w:rPr>
          <w:rFonts w:ascii="Microsoft Yahei" w:eastAsia="宋体" w:hAnsi="Microsoft Yahei" w:cs="Arial"/>
          <w:kern w:val="0"/>
          <w:szCs w:val="21"/>
        </w:rPr>
        <w:br/>
      </w:r>
      <w:r w:rsidRPr="005C0A93">
        <w:rPr>
          <w:rFonts w:ascii="Microsoft Yahei" w:eastAsia="宋体" w:hAnsi="Microsoft Yahei" w:cs="Arial"/>
          <w:kern w:val="0"/>
          <w:szCs w:val="21"/>
        </w:rPr>
        <w:t>（一）供排水。是指为维持油</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气</w:t>
      </w:r>
      <w:r w:rsidRPr="005C0A93">
        <w:rPr>
          <w:rFonts w:ascii="Microsoft Yahei" w:eastAsia="宋体" w:hAnsi="Microsoft Yahei" w:cs="Arial"/>
          <w:kern w:val="0"/>
          <w:szCs w:val="21"/>
        </w:rPr>
        <w:t>)</w:t>
      </w:r>
      <w:proofErr w:type="gramStart"/>
      <w:r w:rsidRPr="005C0A93">
        <w:rPr>
          <w:rFonts w:ascii="Microsoft Yahei" w:eastAsia="宋体" w:hAnsi="Microsoft Yahei" w:cs="Arial"/>
          <w:kern w:val="0"/>
          <w:szCs w:val="21"/>
        </w:rPr>
        <w:t>田正常</w:t>
      </w:r>
      <w:proofErr w:type="gramEnd"/>
      <w:r w:rsidRPr="005C0A93">
        <w:rPr>
          <w:rFonts w:ascii="Microsoft Yahei" w:eastAsia="宋体" w:hAnsi="Microsoft Yahei" w:cs="Arial"/>
          <w:kern w:val="0"/>
          <w:szCs w:val="21"/>
        </w:rPr>
        <w:t>生产及保证安全所建设的调节水源、管线、泵站等系统工程以及防洪排涝工程以及运行、维护、改造等劳务。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（二）供电。是指为保证油</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气</w:t>
      </w:r>
      <w:r w:rsidRPr="005C0A93">
        <w:rPr>
          <w:rFonts w:ascii="Microsoft Yahei" w:eastAsia="宋体" w:hAnsi="Microsoft Yahei" w:cs="Arial"/>
          <w:kern w:val="0"/>
          <w:szCs w:val="21"/>
        </w:rPr>
        <w:t>)</w:t>
      </w:r>
      <w:proofErr w:type="gramStart"/>
      <w:r w:rsidRPr="005C0A93">
        <w:rPr>
          <w:rFonts w:ascii="Microsoft Yahei" w:eastAsia="宋体" w:hAnsi="Microsoft Yahei" w:cs="Arial"/>
          <w:kern w:val="0"/>
          <w:szCs w:val="21"/>
        </w:rPr>
        <w:t>田正常</w:t>
      </w:r>
      <w:proofErr w:type="gramEnd"/>
      <w:r w:rsidRPr="005C0A93">
        <w:rPr>
          <w:rFonts w:ascii="Microsoft Yahei" w:eastAsia="宋体" w:hAnsi="Microsoft Yahei" w:cs="Arial"/>
          <w:kern w:val="0"/>
          <w:szCs w:val="21"/>
        </w:rPr>
        <w:t>生产和照明而建设的供、输、变电的系统工程以及运行、维护、改造等劳务。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lastRenderedPageBreak/>
        <w:t>（三）供热。是指为保证油气田正常生产而建设的集中热源、供热管网等设施以及运行、维护、改造等劳务。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（四）通讯。是指在油</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气</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田建设中为保持电信联络而修建的发射台、线路、差转台</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站</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等设施以及运行、维护、改造等劳务。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十三、油田基本建设</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是指根据油气田生产的需要，在油气田内部修建的道路、桥涵、河堤、输卸油（气）专用码头、海堤、生产指挥场所建设等设施以及维护和改造。</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十四、环境保护</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是油气田企业为保护生态环境，落实环境管理而发生的生态保护、污染防治、清洁生产、污染处置、环境应急等项目建设的工程与劳务，及施工结束、资源枯竭后应及时恢复自然生态而建设的工程及劳务。</w:t>
      </w:r>
      <w:r w:rsidRPr="005C0A93">
        <w:rPr>
          <w:rFonts w:ascii="Microsoft Yahei" w:eastAsia="宋体" w:hAnsi="Microsoft Yahei" w:cs="Arial"/>
          <w:kern w:val="0"/>
          <w:szCs w:val="21"/>
        </w:rPr>
        <w:br/>
      </w:r>
      <w:r w:rsidRPr="005C0A93">
        <w:rPr>
          <w:rFonts w:ascii="Microsoft Yahei" w:eastAsia="宋体" w:hAnsi="Microsoft Yahei" w:cs="Arial"/>
          <w:kern w:val="0"/>
          <w:szCs w:val="21"/>
        </w:rPr>
        <w:t xml:space="preserve">　　十五、其他</w:t>
      </w:r>
      <w:r w:rsidRPr="005C0A93">
        <w:rPr>
          <w:rFonts w:ascii="Microsoft Yahei" w:eastAsia="宋体" w:hAnsi="Microsoft Yahei" w:cs="Arial"/>
          <w:kern w:val="0"/>
          <w:szCs w:val="21"/>
        </w:rPr>
        <w:br/>
        <w:t xml:space="preserve">    </w:t>
      </w:r>
      <w:r w:rsidRPr="005C0A93">
        <w:rPr>
          <w:rFonts w:ascii="Microsoft Yahei" w:eastAsia="宋体" w:hAnsi="Microsoft Yahei" w:cs="Arial"/>
          <w:kern w:val="0"/>
          <w:szCs w:val="21"/>
        </w:rPr>
        <w:t>是指油气田企业之间为维持油气田的正常生产而互相提供的其他劳务。包括</w:t>
      </w:r>
      <w:r w:rsidRPr="005C0A93">
        <w:rPr>
          <w:rFonts w:ascii="Microsoft Yahei" w:eastAsia="宋体" w:hAnsi="Microsoft Yahei" w:cs="Arial"/>
          <w:kern w:val="0"/>
          <w:szCs w:val="21"/>
        </w:rPr>
        <w:t>:</w:t>
      </w:r>
      <w:r w:rsidRPr="005C0A93">
        <w:rPr>
          <w:rFonts w:ascii="Microsoft Yahei" w:eastAsia="宋体" w:hAnsi="Microsoft Yahei" w:cs="Arial"/>
          <w:kern w:val="0"/>
          <w:szCs w:val="21"/>
        </w:rPr>
        <w:t>运输、设计、提供信息、检测、计量、监督、监理、消防、安全、异体监护、数据处理、租赁生产所需的仪器、材料、设备等服务。</w:t>
      </w:r>
    </w:p>
    <w:p w:rsidR="003B119F" w:rsidRDefault="003B119F">
      <w:pPr>
        <w:rPr>
          <w:rFonts w:hint="eastAsia"/>
        </w:rPr>
      </w:pPr>
    </w:p>
    <w:sectPr w:rsidR="003B1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B9"/>
    <w:rsid w:val="001B6CB9"/>
    <w:rsid w:val="003B119F"/>
    <w:rsid w:val="005C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0A93"/>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0A93"/>
    <w:rPr>
      <w:rFonts w:ascii="宋体" w:eastAsia="宋体" w:hAnsi="宋体" w:cs="宋体"/>
      <w:b/>
      <w:bCs/>
      <w:kern w:val="36"/>
      <w:sz w:val="48"/>
      <w:szCs w:val="48"/>
    </w:rPr>
  </w:style>
  <w:style w:type="character" w:styleId="a3">
    <w:name w:val="Hyperlink"/>
    <w:basedOn w:val="a0"/>
    <w:uiPriority w:val="99"/>
    <w:semiHidden/>
    <w:unhideWhenUsed/>
    <w:rsid w:val="005C0A93"/>
    <w:rPr>
      <w:rFonts w:ascii="Arial" w:hAnsi="Arial" w:cs="Arial" w:hint="default"/>
      <w:strike w:val="0"/>
      <w:dstrike w:val="0"/>
      <w:color w:val="0E9FD7"/>
      <w:u w:val="none"/>
      <w:effect w:val="none"/>
    </w:rPr>
  </w:style>
  <w:style w:type="paragraph" w:styleId="a4">
    <w:name w:val="Normal (Web)"/>
    <w:basedOn w:val="a"/>
    <w:uiPriority w:val="99"/>
    <w:semiHidden/>
    <w:unhideWhenUsed/>
    <w:rsid w:val="005C0A93"/>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0A93"/>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0A93"/>
    <w:rPr>
      <w:rFonts w:ascii="宋体" w:eastAsia="宋体" w:hAnsi="宋体" w:cs="宋体"/>
      <w:b/>
      <w:bCs/>
      <w:kern w:val="36"/>
      <w:sz w:val="48"/>
      <w:szCs w:val="48"/>
    </w:rPr>
  </w:style>
  <w:style w:type="character" w:styleId="a3">
    <w:name w:val="Hyperlink"/>
    <w:basedOn w:val="a0"/>
    <w:uiPriority w:val="99"/>
    <w:semiHidden/>
    <w:unhideWhenUsed/>
    <w:rsid w:val="005C0A93"/>
    <w:rPr>
      <w:rFonts w:ascii="Arial" w:hAnsi="Arial" w:cs="Arial" w:hint="default"/>
      <w:strike w:val="0"/>
      <w:dstrike w:val="0"/>
      <w:color w:val="0E9FD7"/>
      <w:u w:val="none"/>
      <w:effect w:val="none"/>
    </w:rPr>
  </w:style>
  <w:style w:type="paragraph" w:styleId="a4">
    <w:name w:val="Normal (Web)"/>
    <w:basedOn w:val="a"/>
    <w:uiPriority w:val="99"/>
    <w:semiHidden/>
    <w:unhideWhenUsed/>
    <w:rsid w:val="005C0A93"/>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557498">
      <w:bodyDiv w:val="1"/>
      <w:marLeft w:val="0"/>
      <w:marRight w:val="0"/>
      <w:marTop w:val="0"/>
      <w:marBottom w:val="0"/>
      <w:divBdr>
        <w:top w:val="none" w:sz="0" w:space="0" w:color="auto"/>
        <w:left w:val="none" w:sz="0" w:space="0" w:color="auto"/>
        <w:bottom w:val="none" w:sz="0" w:space="0" w:color="auto"/>
        <w:right w:val="none" w:sz="0" w:space="0" w:color="auto"/>
      </w:divBdr>
      <w:divsChild>
        <w:div w:id="1755736320">
          <w:marLeft w:val="0"/>
          <w:marRight w:val="0"/>
          <w:marTop w:val="0"/>
          <w:marBottom w:val="0"/>
          <w:divBdr>
            <w:top w:val="none" w:sz="0" w:space="0" w:color="auto"/>
            <w:left w:val="none" w:sz="0" w:space="0" w:color="auto"/>
            <w:bottom w:val="none" w:sz="0" w:space="0" w:color="auto"/>
            <w:right w:val="none" w:sz="0" w:space="0" w:color="auto"/>
          </w:divBdr>
          <w:divsChild>
            <w:div w:id="1092245099">
              <w:marLeft w:val="75"/>
              <w:marRight w:val="75"/>
              <w:marTop w:val="150"/>
              <w:marBottom w:val="150"/>
              <w:divBdr>
                <w:top w:val="none" w:sz="0" w:space="0" w:color="auto"/>
                <w:left w:val="none" w:sz="0" w:space="0" w:color="auto"/>
                <w:bottom w:val="none" w:sz="0" w:space="0" w:color="auto"/>
                <w:right w:val="none" w:sz="0" w:space="0" w:color="auto"/>
              </w:divBdr>
              <w:divsChild>
                <w:div w:id="150486524">
                  <w:marLeft w:val="0"/>
                  <w:marRight w:val="0"/>
                  <w:marTop w:val="0"/>
                  <w:marBottom w:val="0"/>
                  <w:divBdr>
                    <w:top w:val="none" w:sz="0" w:space="0" w:color="auto"/>
                    <w:left w:val="none" w:sz="0" w:space="0" w:color="auto"/>
                    <w:bottom w:val="none" w:sz="0" w:space="0" w:color="auto"/>
                    <w:right w:val="none" w:sz="0" w:space="0" w:color="auto"/>
                  </w:divBdr>
                </w:div>
                <w:div w:id="1804425164">
                  <w:marLeft w:val="0"/>
                  <w:marRight w:val="0"/>
                  <w:marTop w:val="0"/>
                  <w:marBottom w:val="0"/>
                  <w:divBdr>
                    <w:top w:val="none" w:sz="0" w:space="0" w:color="auto"/>
                    <w:left w:val="none" w:sz="0" w:space="0" w:color="auto"/>
                    <w:bottom w:val="none" w:sz="0" w:space="0" w:color="auto"/>
                    <w:right w:val="none" w:sz="0" w:space="0" w:color="auto"/>
                  </w:divBdr>
                  <w:divsChild>
                    <w:div w:id="20782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shuiren.com/ps_2864.html" TargetMode="External"/><Relationship Id="rId5" Type="http://schemas.openxmlformats.org/officeDocument/2006/relationships/hyperlink" Target="http://www.nashuiren.com/ps_569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904</Words>
  <Characters>5159</Characters>
  <Application>Microsoft Office Word</Application>
  <DocSecurity>0</DocSecurity>
  <Lines>42</Lines>
  <Paragraphs>12</Paragraphs>
  <ScaleCrop>false</ScaleCrop>
  <Company>微软中国</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2013-08-12T08:43:00Z</dcterms:created>
  <dcterms:modified xsi:type="dcterms:W3CDTF">2013-08-12T08:44:00Z</dcterms:modified>
</cp:coreProperties>
</file>