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8C" w:rsidRPr="00517F8C" w:rsidRDefault="00517F8C" w:rsidP="00517F8C">
      <w:pPr>
        <w:widowControl/>
        <w:spacing w:line="375" w:lineRule="atLeast"/>
        <w:jc w:val="center"/>
        <w:rPr>
          <w:rFonts w:ascii="ˎ̥" w:eastAsia="宋体" w:hAnsi="ˎ̥" w:cs="宋体"/>
          <w:color w:val="202020"/>
          <w:kern w:val="0"/>
          <w:sz w:val="28"/>
          <w:szCs w:val="28"/>
        </w:rPr>
      </w:pPr>
      <w:r w:rsidRPr="00517F8C">
        <w:rPr>
          <w:rFonts w:ascii="ˎ̥" w:eastAsia="宋体" w:hAnsi="ˎ̥" w:cs="宋体"/>
          <w:b/>
          <w:bCs/>
          <w:color w:val="202020"/>
          <w:kern w:val="0"/>
          <w:sz w:val="28"/>
          <w:szCs w:val="28"/>
        </w:rPr>
        <w:t>财政部</w:t>
      </w:r>
      <w:r w:rsidRPr="00517F8C">
        <w:rPr>
          <w:rFonts w:ascii="ˎ̥" w:eastAsia="宋体" w:hAnsi="ˎ̥" w:cs="宋体"/>
          <w:b/>
          <w:bCs/>
          <w:color w:val="202020"/>
          <w:kern w:val="0"/>
          <w:sz w:val="28"/>
          <w:szCs w:val="28"/>
        </w:rPr>
        <w:t xml:space="preserve"> </w:t>
      </w:r>
      <w:r w:rsidRPr="00517F8C">
        <w:rPr>
          <w:rFonts w:ascii="ˎ̥" w:eastAsia="宋体" w:hAnsi="ˎ̥" w:cs="宋体"/>
          <w:b/>
          <w:bCs/>
          <w:color w:val="202020"/>
          <w:kern w:val="0"/>
          <w:sz w:val="28"/>
          <w:szCs w:val="28"/>
        </w:rPr>
        <w:t>国家税务总局关于免征蔬菜流通环节增值税有关问题的通知</w:t>
      </w:r>
      <w:r w:rsidRPr="00517F8C">
        <w:rPr>
          <w:rFonts w:ascii="ˎ̥" w:eastAsia="宋体" w:hAnsi="ˎ̥" w:cs="宋体"/>
          <w:b/>
          <w:bCs/>
          <w:color w:val="202020"/>
          <w:kern w:val="0"/>
          <w:sz w:val="28"/>
          <w:szCs w:val="28"/>
        </w:rPr>
        <w:t xml:space="preserve"> </w:t>
      </w:r>
    </w:p>
    <w:p w:rsidR="00517F8C" w:rsidRPr="00517F8C" w:rsidRDefault="00517F8C" w:rsidP="00517F8C">
      <w:pPr>
        <w:widowControl/>
        <w:spacing w:line="375" w:lineRule="atLeast"/>
        <w:jc w:val="center"/>
        <w:rPr>
          <w:rFonts w:ascii="ˎ̥" w:eastAsia="宋体" w:hAnsi="ˎ̥" w:cs="宋体"/>
          <w:color w:val="202020"/>
          <w:kern w:val="0"/>
          <w:sz w:val="28"/>
          <w:szCs w:val="28"/>
        </w:rPr>
      </w:pPr>
      <w:r w:rsidRPr="00517F8C">
        <w:rPr>
          <w:rFonts w:ascii="ˎ̥" w:eastAsia="宋体" w:hAnsi="ˎ̥" w:cs="宋体"/>
          <w:color w:val="202020"/>
          <w:kern w:val="0"/>
          <w:sz w:val="28"/>
          <w:szCs w:val="28"/>
        </w:rPr>
        <w:t>财税〔</w:t>
      </w:r>
      <w:r w:rsidRPr="00517F8C">
        <w:rPr>
          <w:rFonts w:ascii="ˎ̥" w:eastAsia="宋体" w:hAnsi="ˎ̥" w:cs="宋体"/>
          <w:color w:val="202020"/>
          <w:kern w:val="0"/>
          <w:sz w:val="28"/>
          <w:szCs w:val="28"/>
        </w:rPr>
        <w:t>2011</w:t>
      </w:r>
      <w:r w:rsidRPr="00517F8C">
        <w:rPr>
          <w:rFonts w:ascii="ˎ̥" w:eastAsia="宋体" w:hAnsi="ˎ̥" w:cs="宋体"/>
          <w:color w:val="202020"/>
          <w:kern w:val="0"/>
          <w:sz w:val="28"/>
          <w:szCs w:val="28"/>
        </w:rPr>
        <w:t>〕</w:t>
      </w:r>
      <w:r w:rsidRPr="00517F8C">
        <w:rPr>
          <w:rFonts w:ascii="ˎ̥" w:eastAsia="宋体" w:hAnsi="ˎ̥" w:cs="宋体"/>
          <w:color w:val="202020"/>
          <w:kern w:val="0"/>
          <w:sz w:val="28"/>
          <w:szCs w:val="28"/>
        </w:rPr>
        <w:t>137</w:t>
      </w:r>
      <w:r w:rsidRPr="00517F8C">
        <w:rPr>
          <w:rFonts w:ascii="ˎ̥" w:eastAsia="宋体" w:hAnsi="ˎ̥" w:cs="宋体"/>
          <w:color w:val="202020"/>
          <w:kern w:val="0"/>
          <w:sz w:val="28"/>
          <w:szCs w:val="28"/>
        </w:rPr>
        <w:t>号</w:t>
      </w:r>
      <w:r w:rsidRPr="00517F8C">
        <w:rPr>
          <w:rFonts w:ascii="ˎ̥" w:eastAsia="宋体" w:hAnsi="ˎ̥" w:cs="宋体"/>
          <w:color w:val="202020"/>
          <w:kern w:val="0"/>
          <w:sz w:val="28"/>
          <w:szCs w:val="28"/>
        </w:rPr>
        <w:t xml:space="preserve"> 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 w:val="28"/>
          <w:szCs w:val="28"/>
        </w:rPr>
      </w:pPr>
      <w:r w:rsidRPr="00517F8C">
        <w:rPr>
          <w:rFonts w:ascii="ˎ̥" w:eastAsia="宋体" w:hAnsi="ˎ̥" w:cs="宋体"/>
          <w:color w:val="202020"/>
          <w:kern w:val="0"/>
          <w:sz w:val="28"/>
          <w:szCs w:val="28"/>
        </w:rPr>
        <w:t> 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>各省、自治区、直辖市、计划单列市财政</w:t>
      </w:r>
      <w:bookmarkStart w:id="0" w:name="_GoBack"/>
      <w:bookmarkEnd w:id="0"/>
      <w:r w:rsidRPr="00517F8C">
        <w:rPr>
          <w:rFonts w:ascii="ˎ̥" w:eastAsia="宋体" w:hAnsi="ˎ̥" w:cs="宋体"/>
          <w:color w:val="202020"/>
          <w:kern w:val="0"/>
          <w:szCs w:val="21"/>
        </w:rPr>
        <w:t>厅（局）、国家税务局，新疆生产建设兵团财务局：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经国务院批准，自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2012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年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1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月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1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日起，免征蔬菜流通环节增值税。现将有关事项通知如下：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一、对从事蔬菜批发、零售的纳税人销售的蔬菜免征增值税。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蔬菜是指可作副食的草本、木本植物，包括各种蔬菜、菌类植物和少数可作副食的木本植物。蔬菜的主要品种参照《蔬菜主要品种目录》（见附件）执行。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经挑选、清洗、切分、晾晒、包装、脱水、冷藏、冷冻等工序加工的蔬菜，属于本通知所述蔬菜的范围。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各种蔬菜罐头不属于本通知所述蔬菜的范围。蔬菜罐头是指蔬菜经处理、装罐、密封、杀菌或无菌包装而制成的食品。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二、纳税人既销售蔬菜又销售其他增值税应税货物的，应分别核算蔬菜和其他增值税应税货物的销售额；未分别核算的，不得享受蔬菜增值税免税政策。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附件：蔬菜主要品种目录</w:t>
      </w: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> </w:t>
      </w:r>
    </w:p>
    <w:p w:rsidR="00517F8C" w:rsidRPr="00517F8C" w:rsidRDefault="00517F8C" w:rsidP="00517F8C">
      <w:pPr>
        <w:widowControl/>
        <w:spacing w:line="375" w:lineRule="atLeast"/>
        <w:jc w:val="righ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财政部</w:t>
      </w:r>
    </w:p>
    <w:p w:rsidR="00517F8C" w:rsidRPr="00517F8C" w:rsidRDefault="00517F8C" w:rsidP="00517F8C">
      <w:pPr>
        <w:widowControl/>
        <w:spacing w:line="375" w:lineRule="atLeast"/>
        <w:jc w:val="righ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国家税务总局</w:t>
      </w:r>
    </w:p>
    <w:p w:rsidR="00517F8C" w:rsidRPr="00517F8C" w:rsidRDefault="00517F8C" w:rsidP="00517F8C">
      <w:pPr>
        <w:widowControl/>
        <w:spacing w:line="375" w:lineRule="atLeast"/>
        <w:jc w:val="right"/>
        <w:rPr>
          <w:rFonts w:ascii="ˎ̥" w:eastAsia="宋体" w:hAnsi="ˎ̥" w:cs="宋体"/>
          <w:color w:val="202020"/>
          <w:kern w:val="0"/>
          <w:szCs w:val="21"/>
        </w:rPr>
      </w:pPr>
      <w:r w:rsidRPr="00517F8C">
        <w:rPr>
          <w:rFonts w:ascii="ˎ̥" w:eastAsia="宋体" w:hAnsi="ˎ̥" w:cs="宋体"/>
          <w:color w:val="202020"/>
          <w:kern w:val="0"/>
          <w:szCs w:val="21"/>
        </w:rPr>
        <w:t xml:space="preserve">　　二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○</w:t>
      </w:r>
      <w:r w:rsidRPr="00517F8C">
        <w:rPr>
          <w:rFonts w:ascii="ˎ̥" w:eastAsia="宋体" w:hAnsi="ˎ̥" w:cs="宋体"/>
          <w:color w:val="202020"/>
          <w:kern w:val="0"/>
          <w:szCs w:val="21"/>
        </w:rPr>
        <w:t>一一年十二月三十一日</w:t>
      </w:r>
    </w:p>
    <w:p w:rsid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 w:hint="eastAsia"/>
          <w:color w:val="202020"/>
          <w:kern w:val="0"/>
          <w:szCs w:val="21"/>
        </w:rPr>
      </w:pPr>
    </w:p>
    <w:p w:rsid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 w:hint="eastAsia"/>
          <w:color w:val="202020"/>
          <w:kern w:val="0"/>
          <w:szCs w:val="21"/>
        </w:rPr>
      </w:pPr>
    </w:p>
    <w:p w:rsid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 w:hint="eastAsia"/>
          <w:color w:val="202020"/>
          <w:kern w:val="0"/>
          <w:szCs w:val="21"/>
        </w:rPr>
      </w:pPr>
    </w:p>
    <w:p w:rsid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 w:hint="eastAsia"/>
          <w:color w:val="202020"/>
          <w:kern w:val="0"/>
          <w:szCs w:val="21"/>
        </w:rPr>
      </w:pPr>
    </w:p>
    <w:p w:rsid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 w:hint="eastAsia"/>
          <w:color w:val="202020"/>
          <w:kern w:val="0"/>
          <w:szCs w:val="21"/>
        </w:rPr>
      </w:pPr>
    </w:p>
    <w:p w:rsid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 w:hint="eastAsia"/>
          <w:color w:val="202020"/>
          <w:kern w:val="0"/>
          <w:szCs w:val="21"/>
        </w:rPr>
      </w:pPr>
    </w:p>
    <w:p w:rsidR="00517F8C" w:rsidRPr="00517F8C" w:rsidRDefault="00517F8C" w:rsidP="00517F8C">
      <w:pPr>
        <w:widowControl/>
        <w:spacing w:line="375" w:lineRule="atLeast"/>
        <w:jc w:val="left"/>
        <w:rPr>
          <w:rFonts w:ascii="ˎ̥" w:eastAsia="宋体" w:hAnsi="ˎ̥" w:cs="宋体"/>
          <w:color w:val="202020"/>
          <w:kern w:val="0"/>
          <w:szCs w:val="21"/>
        </w:rPr>
      </w:pPr>
    </w:p>
    <w:tbl>
      <w:tblPr>
        <w:tblW w:w="15532" w:type="dxa"/>
        <w:tblInd w:w="93" w:type="dxa"/>
        <w:tblLook w:val="0000" w:firstRow="0" w:lastRow="0" w:firstColumn="0" w:lastColumn="0" w:noHBand="0" w:noVBand="0"/>
      </w:tblPr>
      <w:tblGrid>
        <w:gridCol w:w="1070"/>
        <w:gridCol w:w="961"/>
        <w:gridCol w:w="930"/>
        <w:gridCol w:w="2730"/>
        <w:gridCol w:w="3486"/>
        <w:gridCol w:w="1800"/>
        <w:gridCol w:w="1080"/>
        <w:gridCol w:w="1080"/>
        <w:gridCol w:w="1080"/>
        <w:gridCol w:w="1080"/>
        <w:gridCol w:w="264"/>
        <w:tblGridChange w:id="1">
          <w:tblGrid>
            <w:gridCol w:w="1070"/>
            <w:gridCol w:w="961"/>
            <w:gridCol w:w="930"/>
            <w:gridCol w:w="2730"/>
            <w:gridCol w:w="3486"/>
            <w:gridCol w:w="1800"/>
            <w:gridCol w:w="1080"/>
            <w:gridCol w:w="1080"/>
            <w:gridCol w:w="1080"/>
            <w:gridCol w:w="1080"/>
            <w:gridCol w:w="264"/>
          </w:tblGrid>
        </w:tblGridChange>
      </w:tblGrid>
      <w:tr w:rsidR="00517F8C" w:rsidTr="007A60E1">
        <w:trPr>
          <w:trHeight w:val="426"/>
        </w:trPr>
        <w:tc>
          <w:tcPr>
            <w:tcW w:w="2031" w:type="dxa"/>
            <w:gridSpan w:val="2"/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  <w:sz w:val="32"/>
              </w:rPr>
              <w:t>附件：</w:t>
            </w:r>
          </w:p>
        </w:tc>
        <w:tc>
          <w:tcPr>
            <w:tcW w:w="8945" w:type="dxa"/>
            <w:gridSpan w:val="4"/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236" w:type="dxa"/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7"/>
          <w:wAfter w:w="9847" w:type="dxa"/>
          <w:trHeight w:val="375"/>
        </w:trPr>
        <w:tc>
          <w:tcPr>
            <w:tcW w:w="5685" w:type="dxa"/>
            <w:gridSpan w:val="4"/>
            <w:noWrap/>
            <w:vAlign w:val="center"/>
          </w:tcPr>
          <w:p w:rsidR="00517F8C" w:rsidRDefault="00517F8C" w:rsidP="00517F8C">
            <w:pPr>
              <w:spacing w:before="100" w:beforeAutospacing="1" w:after="100" w:afterAutospacing="1"/>
              <w:ind w:rightChars="-1089" w:right="-2287"/>
              <w:jc w:val="center"/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蔬菜主要品种目录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  <w:b/>
              </w:rPr>
              <w:t>主要品种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  <w:b/>
              </w:rPr>
              <w:t>别名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根菜类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萝卜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葖、芦</w:t>
            </w:r>
            <w:proofErr w:type="gramStart"/>
            <w:r>
              <w:rPr>
                <w:rFonts w:hint="eastAsia"/>
              </w:rPr>
              <w:t>菔</w:t>
            </w:r>
            <w:proofErr w:type="gramEnd"/>
            <w:r>
              <w:rPr>
                <w:rFonts w:hint="eastAsia"/>
              </w:rPr>
              <w:t>、莱菔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胡萝卜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红萝卜、黄萝卜、丁香萝卜、药性萝卜、番萝卜、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芜菁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蔓菁、圆根、盘菜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芜菁甘蓝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洋蔓菁、洋疙瘩、洋大头菜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根菾菜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红菜头、紫菜头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美洲防风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欧防风芹菜萝卜、蒲芹萝卜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牛蒡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东洋萝卜、蝙蝠刺、大力子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根芹菜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根洋芹菜</w:t>
            </w:r>
            <w:proofErr w:type="gramEnd"/>
            <w:r>
              <w:rPr>
                <w:rFonts w:hint="eastAsia"/>
              </w:rPr>
              <w:t>、球根塘蒿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婆罗门参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西洋牛蒡、蒜叶婆罗门参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山葵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　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黑婆罗门参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菊牛蒡、</w:t>
            </w:r>
            <w:proofErr w:type="gramStart"/>
            <w:r>
              <w:rPr>
                <w:rFonts w:hint="eastAsia"/>
              </w:rPr>
              <w:t>鸦</w:t>
            </w:r>
            <w:proofErr w:type="gramEnd"/>
            <w:r>
              <w:rPr>
                <w:rFonts w:hint="eastAsia"/>
              </w:rPr>
              <w:t>葱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薯芋类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马铃薯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土豆、山药蛋、洋芋、地蛋、荷兰薯、爪哇薯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生姜、黄姜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芋头、芋艿、毛芋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魔芋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磨芋、蒟蒻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山药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薯蓣、白</w:t>
            </w:r>
            <w:proofErr w:type="gramStart"/>
            <w:r>
              <w:rPr>
                <w:rFonts w:hint="eastAsia"/>
              </w:rPr>
              <w:t>苕</w:t>
            </w:r>
            <w:proofErr w:type="gramEnd"/>
            <w:r>
              <w:rPr>
                <w:rFonts w:hint="eastAsia"/>
              </w:rPr>
              <w:t>、脚板</w:t>
            </w:r>
            <w:proofErr w:type="gramStart"/>
            <w:r>
              <w:rPr>
                <w:rFonts w:hint="eastAsia"/>
              </w:rPr>
              <w:t>苕</w:t>
            </w:r>
            <w:proofErr w:type="gramEnd"/>
            <w:r>
              <w:rPr>
                <w:rFonts w:hint="eastAsia"/>
              </w:rPr>
              <w:t>、山薯、大薯、佛掌薯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甘薯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红薯、白薯、地瓜、番薯、红薯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豆薯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地瓜、凉薯、沙葛、新罗葛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葛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　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菊芋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洋姜、鬼子姜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菜用土圞儿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香芋、美洲土圞儿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蕉</w:t>
            </w:r>
            <w:proofErr w:type="gramEnd"/>
            <w:r>
              <w:rPr>
                <w:rFonts w:hint="eastAsia"/>
              </w:rPr>
              <w:t>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蕉</w:t>
            </w:r>
            <w:proofErr w:type="gramEnd"/>
            <w:r>
              <w:rPr>
                <w:rFonts w:hint="eastAsia"/>
              </w:rPr>
              <w:t>藕、姜芋、食用美人蕉、食用莲</w:t>
            </w:r>
            <w:proofErr w:type="gramStart"/>
            <w:r>
              <w:rPr>
                <w:rFonts w:hint="eastAsia"/>
              </w:rPr>
              <w:t>蕉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草石蚕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螺丝菜、宝塔菜、甘露儿、地蚕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葱蒜类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韭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草钟乳、起阳草、懒人菜、韭黄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大葱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木葱、</w:t>
            </w:r>
            <w:proofErr w:type="gramStart"/>
            <w:r>
              <w:rPr>
                <w:rFonts w:hint="eastAsia"/>
              </w:rPr>
              <w:t>汉葱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洋葱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葱头、圆葱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大蒜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胡蒜、蒜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蒜薹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蒜苔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蒜苗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蒜黄、青蒜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分葱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四季葱、菜葱、</w:t>
            </w:r>
            <w:proofErr w:type="gramStart"/>
            <w:r>
              <w:rPr>
                <w:rFonts w:hint="eastAsia"/>
              </w:rPr>
              <w:t>冬葱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蒜头葱、瓣子葱、火葱、</w:t>
            </w:r>
            <w:proofErr w:type="gramStart"/>
            <w:r>
              <w:rPr>
                <w:rFonts w:hint="eastAsia"/>
              </w:rPr>
              <w:t>肉葱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细香葱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四季葱、香葱、蝦夷葱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韭葱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扁葱、扁叶葱、洋蒜苗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楼葱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龙爪葱、</w:t>
            </w:r>
            <w:proofErr w:type="gramStart"/>
            <w:r>
              <w:rPr>
                <w:rFonts w:hint="eastAsia"/>
              </w:rPr>
              <w:t>龙角葱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蕹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藠头、藠子、</w:t>
            </w:r>
            <w:proofErr w:type="gramStart"/>
            <w:r>
              <w:rPr>
                <w:rFonts w:hint="eastAsia"/>
              </w:rPr>
              <w:t>莱</w:t>
            </w:r>
            <w:proofErr w:type="gramEnd"/>
            <w:r>
              <w:rPr>
                <w:rFonts w:hint="eastAsia"/>
              </w:rPr>
              <w:t>芝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白菜类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大白菜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结球白菜、黄芽菜、包心白菜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普通白菜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白菜、小白菜、青菜、油菜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乌塌菜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榻</w:t>
            </w:r>
            <w:proofErr w:type="gramEnd"/>
            <w:r>
              <w:rPr>
                <w:rFonts w:hint="eastAsia"/>
              </w:rPr>
              <w:t>菜、塌棵菜、</w:t>
            </w:r>
            <w:proofErr w:type="gramStart"/>
            <w:r>
              <w:rPr>
                <w:rFonts w:hint="eastAsia"/>
              </w:rPr>
              <w:t>榻</w:t>
            </w:r>
            <w:proofErr w:type="gramEnd"/>
            <w:r>
              <w:rPr>
                <w:rFonts w:hint="eastAsia"/>
              </w:rPr>
              <w:t>地</w:t>
            </w:r>
            <w:proofErr w:type="gramStart"/>
            <w:r>
              <w:rPr>
                <w:rFonts w:hint="eastAsia"/>
              </w:rPr>
              <w:t>菘</w:t>
            </w:r>
            <w:proofErr w:type="gramEnd"/>
            <w:r>
              <w:rPr>
                <w:rFonts w:hint="eastAsia"/>
              </w:rPr>
              <w:t>、黑菜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菜薹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菜心、绿菜薹、</w:t>
            </w:r>
            <w:proofErr w:type="gramStart"/>
            <w:r>
              <w:rPr>
                <w:rFonts w:hint="eastAsia"/>
              </w:rPr>
              <w:t>菜尖</w:t>
            </w:r>
            <w:proofErr w:type="gramEnd"/>
          </w:p>
        </w:tc>
      </w:tr>
      <w:tr w:rsidR="00517F8C" w:rsidTr="007A60E1">
        <w:trPr>
          <w:gridAfter w:val="6"/>
          <w:wAfter w:w="635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薹菜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紫菜薹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红菜薹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芥菜类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茎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茎瘤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、青菜头、菜头、包包菜、羊角菜、菱角菜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抱子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、儿菜、娃娃菜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笋子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、棒菜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叶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青菜、苦菜、春菜、辣菜、雪里蕻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根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辣</w:t>
            </w:r>
            <w:proofErr w:type="gramEnd"/>
            <w:r>
              <w:rPr>
                <w:rFonts w:hint="eastAsia"/>
              </w:rPr>
              <w:t>疙瘩、冲菜、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头、大头菜、疙瘩菜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薹芥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　</w:t>
            </w:r>
          </w:p>
        </w:tc>
      </w:tr>
      <w:tr w:rsidR="00517F8C" w:rsidTr="007A60E1">
        <w:trPr>
          <w:gridAfter w:val="6"/>
          <w:wAfter w:w="6355" w:type="dxa"/>
          <w:trHeight w:val="417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甘蓝类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结球甘蓝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洋白菜、卷心菜、包心菜、椰菜、莲花白、包包白、圆白菜、</w:t>
            </w:r>
            <w:proofErr w:type="gramStart"/>
            <w:r>
              <w:rPr>
                <w:rFonts w:hint="eastAsia"/>
              </w:rPr>
              <w:t>茴</w:t>
            </w:r>
            <w:proofErr w:type="gramEnd"/>
            <w:r>
              <w:rPr>
                <w:rFonts w:hint="eastAsia"/>
              </w:rPr>
              <w:t>子白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球茎甘蓝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苤蓝、</w:t>
            </w:r>
            <w:proofErr w:type="gramStart"/>
            <w:r>
              <w:rPr>
                <w:rFonts w:hint="eastAsia"/>
              </w:rPr>
              <w:t>菘</w:t>
            </w:r>
            <w:proofErr w:type="gramEnd"/>
            <w:r>
              <w:rPr>
                <w:rFonts w:hint="eastAsia"/>
              </w:rPr>
              <w:t>、玉蔓菁、芥蓝头、</w:t>
            </w:r>
            <w:proofErr w:type="gramStart"/>
            <w:r>
              <w:rPr>
                <w:rFonts w:hint="eastAsia"/>
              </w:rPr>
              <w:t>擘</w:t>
            </w:r>
            <w:proofErr w:type="gramEnd"/>
            <w:r>
              <w:rPr>
                <w:rFonts w:hint="eastAsia"/>
              </w:rPr>
              <w:t>蓝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花椰菜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花菜、菜花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青花菜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木立花椰菜</w:t>
            </w:r>
            <w:proofErr w:type="gramEnd"/>
            <w:r>
              <w:rPr>
                <w:rFonts w:hint="eastAsia"/>
              </w:rPr>
              <w:t>、意大利花椰菜、嫩茎花椰菜、绿菜花、西兰花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芥蓝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白花芥蓝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抱子甘蓝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芽</w:t>
            </w:r>
            <w:proofErr w:type="gramEnd"/>
            <w:r>
              <w:rPr>
                <w:rFonts w:hint="eastAsia"/>
              </w:rPr>
              <w:t>甘蓝、</w:t>
            </w:r>
            <w:proofErr w:type="gramStart"/>
            <w:r>
              <w:rPr>
                <w:rFonts w:hint="eastAsia"/>
              </w:rPr>
              <w:t>子持甘蓝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羽衣甘蓝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绿叶甘蓝、菜用羽衣甘蓝、叶牡丹、花包菜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叶菜类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菠菜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菠</w:t>
            </w:r>
            <w:proofErr w:type="gramEnd"/>
            <w:r>
              <w:rPr>
                <w:rFonts w:hint="eastAsia"/>
              </w:rPr>
              <w:t>稜菜、</w:t>
            </w:r>
            <w:proofErr w:type="gramStart"/>
            <w:r>
              <w:rPr>
                <w:rFonts w:hint="eastAsia"/>
              </w:rPr>
              <w:t>赤</w:t>
            </w:r>
            <w:proofErr w:type="gramEnd"/>
            <w:r>
              <w:rPr>
                <w:rFonts w:hint="eastAsia"/>
              </w:rPr>
              <w:t>根菜、角菜、波斯草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莴苣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千金菜、莴笋、生菜、青笋、莴苣笋、</w:t>
            </w:r>
            <w:proofErr w:type="gramStart"/>
            <w:r>
              <w:rPr>
                <w:rFonts w:hint="eastAsia"/>
              </w:rPr>
              <w:t>莴</w:t>
            </w:r>
            <w:proofErr w:type="gramEnd"/>
            <w:r>
              <w:rPr>
                <w:rFonts w:hint="eastAsia"/>
              </w:rPr>
              <w:t>菜、油麦菜、莜麦菜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芹菜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芹、药芹、苦</w:t>
            </w:r>
            <w:proofErr w:type="gramStart"/>
            <w:r>
              <w:rPr>
                <w:rFonts w:hint="eastAsia"/>
              </w:rPr>
              <w:t>堇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堇</w:t>
            </w:r>
            <w:proofErr w:type="gramEnd"/>
            <w:r>
              <w:rPr>
                <w:rFonts w:hint="eastAsia"/>
              </w:rPr>
              <w:t>葵、堇菜、旱芹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蕹菜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空心菜、竹叶菜、通菜、藤菜、</w:t>
            </w:r>
            <w:proofErr w:type="gramStart"/>
            <w:r>
              <w:rPr>
                <w:rFonts w:hint="eastAsia"/>
              </w:rPr>
              <w:t>蓊</w:t>
            </w:r>
            <w:proofErr w:type="gramEnd"/>
            <w:r>
              <w:rPr>
                <w:rFonts w:hint="eastAsia"/>
              </w:rPr>
              <w:t>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苋菜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米</w:t>
            </w:r>
            <w:proofErr w:type="gramStart"/>
            <w:r>
              <w:rPr>
                <w:rFonts w:hint="eastAsia"/>
              </w:rPr>
              <w:t>苋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赤苋</w:t>
            </w:r>
            <w:proofErr w:type="gramEnd"/>
            <w:r>
              <w:rPr>
                <w:rFonts w:hint="eastAsia"/>
              </w:rPr>
              <w:t>、刺</w:t>
            </w:r>
            <w:proofErr w:type="gramStart"/>
            <w:r>
              <w:rPr>
                <w:rFonts w:hint="eastAsia"/>
              </w:rPr>
              <w:t>苋</w:t>
            </w:r>
            <w:proofErr w:type="gramEnd"/>
            <w:r>
              <w:rPr>
                <w:rFonts w:hint="eastAsia"/>
              </w:rPr>
              <w:t>、青香</w:t>
            </w:r>
            <w:proofErr w:type="gramStart"/>
            <w:r>
              <w:rPr>
                <w:rFonts w:hint="eastAsia"/>
              </w:rPr>
              <w:t>苋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苋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叶菾菜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莙荙菜、牛皮菜、厚皮菜、光菜、叶甜菜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菊</w:t>
            </w:r>
            <w:proofErr w:type="gramStart"/>
            <w:r>
              <w:rPr>
                <w:rFonts w:hint="eastAsia"/>
              </w:rPr>
              <w:t>苣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欧洲菊</w:t>
            </w:r>
            <w:proofErr w:type="gramStart"/>
            <w:r>
              <w:rPr>
                <w:rFonts w:hint="eastAsia"/>
              </w:rPr>
              <w:t>苣</w:t>
            </w:r>
            <w:proofErr w:type="gramEnd"/>
            <w:r>
              <w:rPr>
                <w:rFonts w:hint="eastAsia"/>
              </w:rPr>
              <w:t>、苞菜、吉康菜、法国</w:t>
            </w:r>
            <w:proofErr w:type="gramStart"/>
            <w:r>
              <w:rPr>
                <w:rFonts w:hint="eastAsia"/>
              </w:rPr>
              <w:t>莒荬</w:t>
            </w:r>
            <w:proofErr w:type="gramEnd"/>
            <w:r>
              <w:rPr>
                <w:rFonts w:hint="eastAsia"/>
              </w:rPr>
              <w:t>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冬寒菜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冬苋菜、冬葵、葵菜、滑肠菜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落葵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木耳菜、软浆叶、</w:t>
            </w:r>
            <w:proofErr w:type="gramStart"/>
            <w:r>
              <w:rPr>
                <w:rFonts w:hint="eastAsia"/>
              </w:rPr>
              <w:t>软姜子</w:t>
            </w:r>
            <w:proofErr w:type="gramEnd"/>
            <w:r>
              <w:rPr>
                <w:rFonts w:hint="eastAsia"/>
              </w:rPr>
              <w:t>、染浆叶、胭脂豆、豆腐菜、藤菜、紫果菜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茼蒿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蒿子秆、大叶茼蒿、蓬蒿、春菊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芫荽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香菜、胡荽、香</w:t>
            </w:r>
            <w:proofErr w:type="gramStart"/>
            <w:r>
              <w:rPr>
                <w:rFonts w:hint="eastAsia"/>
              </w:rPr>
              <w:t>荽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茴香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小茴香、香丝菜、结球茴香、鲜茎茴香、甜茴香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菊花脑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菊花叶、黄菊籽、路边黄、黄菊仔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荠菜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护生草、菱角菜、地米草、扇子草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菜苜蓿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草头、金花菜、黄花苜蓿、刺苜蓿、南苜蓿、</w:t>
            </w:r>
            <w:proofErr w:type="gramStart"/>
            <w:r>
              <w:rPr>
                <w:rFonts w:hint="eastAsia"/>
              </w:rPr>
              <w:t>黄花草子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番杏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新西兰菠菜、洋菠菜、夏菠菜、白番</w:t>
            </w:r>
            <w:proofErr w:type="gramStart"/>
            <w:r>
              <w:rPr>
                <w:rFonts w:hint="eastAsia"/>
              </w:rPr>
              <w:t>苋</w:t>
            </w:r>
            <w:proofErr w:type="gramEnd"/>
            <w:r>
              <w:rPr>
                <w:rFonts w:hint="eastAsia"/>
              </w:rPr>
              <w:t>、海滨莴苣、宾菜、</w:t>
            </w:r>
            <w:proofErr w:type="gramStart"/>
            <w:r>
              <w:rPr>
                <w:rFonts w:hint="eastAsia"/>
              </w:rPr>
              <w:t>蔓菜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苦苣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花叶生菜、花</w:t>
            </w:r>
            <w:proofErr w:type="gramStart"/>
            <w:r>
              <w:rPr>
                <w:rFonts w:hint="eastAsia"/>
              </w:rPr>
              <w:t>苣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紫背天葵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血皮菜、紫背菜、红凤菜、观音</w:t>
            </w:r>
            <w:proofErr w:type="gramStart"/>
            <w:r>
              <w:rPr>
                <w:rFonts w:hint="eastAsia"/>
              </w:rPr>
              <w:t>苋</w:t>
            </w:r>
            <w:proofErr w:type="gramEnd"/>
            <w:r>
              <w:rPr>
                <w:rFonts w:hint="eastAsia"/>
              </w:rPr>
              <w:t>、双色三七草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罗勒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毛罗勒、九层塔、零陵香、兰香草、光明子、省头草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马齿苋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马齿菜、长命菜、五行草、瓜子菜、</w:t>
            </w:r>
            <w:proofErr w:type="gramStart"/>
            <w:r>
              <w:rPr>
                <w:rFonts w:hint="eastAsia"/>
              </w:rPr>
              <w:t>马蛇子</w:t>
            </w:r>
            <w:proofErr w:type="gramEnd"/>
            <w:r>
              <w:rPr>
                <w:rFonts w:hint="eastAsia"/>
              </w:rPr>
              <w:t>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紫苏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荏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赤</w:t>
            </w:r>
            <w:proofErr w:type="gramEnd"/>
            <w:r>
              <w:rPr>
                <w:rFonts w:hint="eastAsia"/>
              </w:rPr>
              <w:t>苏、白苏、香苏、苏叶、桂</w:t>
            </w:r>
            <w:proofErr w:type="gramStart"/>
            <w:r>
              <w:rPr>
                <w:rFonts w:hint="eastAsia"/>
              </w:rPr>
              <w:t>荏</w:t>
            </w:r>
            <w:proofErr w:type="gramEnd"/>
            <w:r>
              <w:rPr>
                <w:rFonts w:hint="eastAsia"/>
              </w:rPr>
              <w:t>、回回苏</w:t>
            </w:r>
          </w:p>
        </w:tc>
      </w:tr>
      <w:tr w:rsidR="00517F8C" w:rsidTr="007A60E1">
        <w:trPr>
          <w:gridAfter w:val="6"/>
          <w:wAfter w:w="635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榆钱菠菜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食用滨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、洋菠菜、山菠菜、山</w:t>
            </w:r>
            <w:proofErr w:type="gramStart"/>
            <w:r>
              <w:rPr>
                <w:rFonts w:hint="eastAsia"/>
              </w:rPr>
              <w:t>菠</w:t>
            </w:r>
            <w:proofErr w:type="gramEnd"/>
            <w:r>
              <w:rPr>
                <w:rFonts w:hint="eastAsia"/>
              </w:rPr>
              <w:t>薐草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薄荷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山野薄荷、</w:t>
            </w:r>
            <w:proofErr w:type="gramStart"/>
            <w:r>
              <w:rPr>
                <w:rFonts w:hint="eastAsia"/>
              </w:rPr>
              <w:t>蕃荷菜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莳萝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土茴香、草茴香、小茴香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鸭儿芹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鸭脚板、三叶芹、山芹菜、野蜀葵、三蜀葵、水芹菜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蕺菜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鱼腥草、</w:t>
            </w:r>
            <w:proofErr w:type="gramStart"/>
            <w:r>
              <w:rPr>
                <w:rFonts w:hint="eastAsia"/>
              </w:rPr>
              <w:t>蕺</w:t>
            </w:r>
            <w:proofErr w:type="gramEnd"/>
            <w:r>
              <w:rPr>
                <w:rFonts w:hint="eastAsia"/>
              </w:rPr>
              <w:t>儿根、侧耳根、狗帖耳、鱼鳞草、</w:t>
            </w:r>
            <w:proofErr w:type="gramStart"/>
            <w:r>
              <w:rPr>
                <w:rFonts w:hint="eastAsia"/>
              </w:rPr>
              <w:t>菹</w:t>
            </w:r>
            <w:proofErr w:type="gramEnd"/>
            <w:r>
              <w:rPr>
                <w:rFonts w:hint="eastAsia"/>
              </w:rPr>
              <w:t>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蒲公英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黄花苗、黄花地丁、婆婆丁、蒲公草</w:t>
            </w:r>
          </w:p>
        </w:tc>
      </w:tr>
      <w:tr w:rsidR="00517F8C" w:rsidTr="007A60E1">
        <w:trPr>
          <w:gridAfter w:val="6"/>
          <w:wAfter w:w="635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马兰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马兰头、红梗菜、紫菊、田边菊、马兰菊、鸡儿肠、竹节草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香芹菜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荷兰芹、洋芫荽、欧芹、法国香菜、旱芹菜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珍珠菜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角菜、白</w:t>
            </w:r>
            <w:proofErr w:type="gramStart"/>
            <w:r>
              <w:rPr>
                <w:rFonts w:hint="eastAsia"/>
              </w:rPr>
              <w:t>苞</w:t>
            </w:r>
            <w:proofErr w:type="gramEnd"/>
            <w:r>
              <w:rPr>
                <w:rFonts w:hint="eastAsia"/>
              </w:rPr>
              <w:t>蒿、山芹菜、珍珠花菜、甜菜子、鸭脚艾、乳白艾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瓜类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王瓜、胡瓜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冬瓜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东瓜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节瓜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毛瓜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南瓜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中国南瓜、倭瓜、番瓜、饭瓜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笋瓜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印度南瓜、玉瓜、北瓜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西葫芦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美洲南瓜、蔓瓜、白瓜、香瓜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越瓜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白瓜、脆瓜、酥瓜、梢瓜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蛇甜瓜、老羊瓜、酱瓜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丝瓜</w:t>
            </w:r>
          </w:p>
        </w:tc>
        <w:tc>
          <w:tcPr>
            <w:tcW w:w="6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圆筒丝瓜、蛮瓜、水瓜、棱角丝瓜、胜瓜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苦瓜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凉瓜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瓠瓜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扁蒲、葫芦、蒲瓜、夜开花、瓠子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佛手瓜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洋丝瓜、合掌瓜、菜肴梨、瓦瓜、万年瓜、拳头瓜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蛇瓜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蛇豆、蛇丝瓜、长豆角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茄果类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番茄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西红柿、番柿、柿子、洋柿子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茄子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落苏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辣椒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椒</w:t>
            </w:r>
            <w:proofErr w:type="gramEnd"/>
            <w:r>
              <w:rPr>
                <w:rFonts w:hint="eastAsia"/>
              </w:rPr>
              <w:t>、辣子、辣角、番椒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青椒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椒</w:t>
            </w:r>
            <w:proofErr w:type="gramEnd"/>
            <w:r>
              <w:rPr>
                <w:rFonts w:hint="eastAsia"/>
              </w:rPr>
              <w:t>、灯笼椒、柿子椒、彩色甜椒、甜椒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酸浆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红姑娘、洋姑娘、灯笼草、洛神珠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豆类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四季豆、芸豆、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  <w:r>
              <w:rPr>
                <w:rFonts w:hint="eastAsia"/>
              </w:rPr>
              <w:t>扁豆、豆角、刀豆、敏豆、玉豆、油豆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长豇豆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长豆角、豆角、带豆、裙带豆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菜用大豆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毛豆、枝豆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豌豆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青斑豆、麻豆、青小豆、荷兰豆、淮豆、留豆、金豆、麦豆、回回豆、甜豌豆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蚕豆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胡豆、佛豆、寒豆、罗汉豆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扁豆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峨眉豆、</w:t>
            </w:r>
            <w:proofErr w:type="gramStart"/>
            <w:r>
              <w:rPr>
                <w:rFonts w:hint="eastAsia"/>
              </w:rPr>
              <w:t>沿篱豆</w:t>
            </w:r>
            <w:proofErr w:type="gramEnd"/>
            <w:r>
              <w:rPr>
                <w:rFonts w:hint="eastAsia"/>
              </w:rPr>
              <w:t>、眉豆、肉豆、龙爪豆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莱</w:t>
            </w:r>
            <w:proofErr w:type="gramEnd"/>
            <w:r>
              <w:rPr>
                <w:rFonts w:hint="eastAsia"/>
              </w:rPr>
              <w:t>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金甲豆、科马豆、荷豆、玉豆、雪豆、洋扁豆、白豆、状元豆、棉豆、荷包豆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刀豆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大刀豆、关刀豆、洋刀豆</w:t>
            </w:r>
          </w:p>
        </w:tc>
      </w:tr>
      <w:tr w:rsidR="00517F8C" w:rsidTr="007A60E1">
        <w:trPr>
          <w:gridAfter w:val="6"/>
          <w:wAfter w:w="635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多花菜豆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红花菜豆、大白芸豆、大花芸豆、看花豆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四棱豆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翼豆、翅豆、四角豆、杨桃豆、热带大豆、四</w:t>
            </w:r>
            <w:proofErr w:type="gramStart"/>
            <w:r>
              <w:rPr>
                <w:rFonts w:hint="eastAsia"/>
              </w:rPr>
              <w:t>稔</w:t>
            </w:r>
            <w:proofErr w:type="gramEnd"/>
            <w:r>
              <w:rPr>
                <w:rFonts w:hint="eastAsia"/>
              </w:rPr>
              <w:t>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豆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黧</w:t>
            </w:r>
            <w:proofErr w:type="gramEnd"/>
            <w:r>
              <w:rPr>
                <w:rFonts w:hint="eastAsia"/>
              </w:rPr>
              <w:t>豆、黎豆、猫</w:t>
            </w:r>
            <w:proofErr w:type="gramStart"/>
            <w:r>
              <w:rPr>
                <w:rFonts w:hint="eastAsia"/>
              </w:rPr>
              <w:t>猫</w:t>
            </w:r>
            <w:proofErr w:type="gramEnd"/>
            <w:r>
              <w:rPr>
                <w:rFonts w:hint="eastAsia"/>
              </w:rPr>
              <w:t>豆、毛毛豆、毛胡豆、毛狗豆、小狗豆、狸豆、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8"/>
                <w:attr w:name="UnitName" w:val="升"/>
              </w:smartTagPr>
              <w:r>
                <w:rPr>
                  <w:rFonts w:hint="eastAsia"/>
                </w:rPr>
                <w:t>八升</w:t>
              </w:r>
            </w:smartTag>
            <w:r>
              <w:rPr>
                <w:rFonts w:hint="eastAsia"/>
              </w:rPr>
              <w:t>豆、狗爪豆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水生蔬菜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莲藕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莲、藕、荷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茭白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茭</w:t>
            </w:r>
            <w:proofErr w:type="gramEnd"/>
            <w:r>
              <w:rPr>
                <w:rFonts w:hint="eastAsia"/>
              </w:rPr>
              <w:t>瓜、茭笋、</w:t>
            </w:r>
            <w:proofErr w:type="gramStart"/>
            <w:r>
              <w:rPr>
                <w:rFonts w:hint="eastAsia"/>
              </w:rPr>
              <w:t>菰</w:t>
            </w:r>
            <w:proofErr w:type="gramEnd"/>
            <w:r>
              <w:rPr>
                <w:rFonts w:hint="eastAsia"/>
              </w:rPr>
              <w:t>首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慈姑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剪刀草、燕尾草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水芹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刀芹、楚葵、蜀芹、紫堇、</w:t>
            </w:r>
            <w:proofErr w:type="gramStart"/>
            <w:r>
              <w:rPr>
                <w:rFonts w:hint="eastAsia"/>
              </w:rPr>
              <w:t>蕲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荸荠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马蹄、地栗、乌芋、凫茈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菱角、龙角、水栗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豆瓣菜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西洋菜、水田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、水蔊菜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芡实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鸡头米、鸡头、水底黄蜂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莼菜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马蹄草、水葵、水荷叶、湖菜、</w:t>
            </w:r>
            <w:proofErr w:type="gramStart"/>
            <w:r>
              <w:rPr>
                <w:rFonts w:hint="eastAsia"/>
              </w:rPr>
              <w:t>露葵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蒲菜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香蒲、甘蒲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海带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江白菜、昆布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紫菜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多年生及杂类蔬菜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笋用竹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竹笋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芦笋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石刁柏、龙须菜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黄花菜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萱草、金针菜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百合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夜合、</w:t>
            </w:r>
            <w:proofErr w:type="gramStart"/>
            <w:r>
              <w:rPr>
                <w:rFonts w:hint="eastAsia"/>
              </w:rPr>
              <w:t>中篷花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香椿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香椿树、红椿、椿花、</w:t>
            </w:r>
            <w:proofErr w:type="gramStart"/>
            <w:r>
              <w:rPr>
                <w:rFonts w:hint="eastAsia"/>
              </w:rPr>
              <w:t>椿甜树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枸杞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枸杞菜、枸杞头、枸杞芽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蘘荷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阳霍、野姜、蘘草、茗荷、</w:t>
            </w:r>
            <w:proofErr w:type="gramStart"/>
            <w:r>
              <w:rPr>
                <w:rFonts w:hint="eastAsia"/>
              </w:rPr>
              <w:t>苴</w:t>
            </w:r>
            <w:proofErr w:type="gramEnd"/>
            <w:r>
              <w:rPr>
                <w:rFonts w:hint="eastAsia"/>
              </w:rPr>
              <w:t>蓴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</w:t>
            </w:r>
            <w:proofErr w:type="gramStart"/>
            <w:r>
              <w:rPr>
                <w:rFonts w:hint="eastAsia"/>
              </w:rPr>
              <w:t>蓟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朝鲜蓟、洋</w:t>
            </w:r>
            <w:proofErr w:type="gramStart"/>
            <w:r>
              <w:rPr>
                <w:rFonts w:hint="eastAsia"/>
              </w:rPr>
              <w:t>蓟</w:t>
            </w:r>
            <w:proofErr w:type="gramEnd"/>
            <w:r>
              <w:rPr>
                <w:rFonts w:hint="eastAsia"/>
              </w:rPr>
              <w:t>、荷兰百合、法国百合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辣根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西洋山萮菜、</w:t>
            </w:r>
            <w:proofErr w:type="gramStart"/>
            <w:r>
              <w:rPr>
                <w:rFonts w:hint="eastAsia"/>
              </w:rPr>
              <w:t>山葵萝卜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食用大黄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原叶大黄、圆叶大黄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黄秋葵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秋葵、羊角豆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桔梗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地参、四叶菜、绿花根、铃铛花、沙油菜、梗草、道拉基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蕨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蕨菜、蕨苔、龙头菜、</w:t>
            </w:r>
            <w:proofErr w:type="gramStart"/>
            <w:r>
              <w:rPr>
                <w:rFonts w:hint="eastAsia"/>
              </w:rPr>
              <w:t>蕨儿菜鹿</w:t>
            </w:r>
            <w:proofErr w:type="gramEnd"/>
            <w:r>
              <w:rPr>
                <w:rFonts w:hint="eastAsia"/>
              </w:rPr>
              <w:t>蕨菜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乾苔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发菜、头发菜、石发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蒌蒿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芦蒿、水蒿、香艾蒿、小艾、水艾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薇</w:t>
            </w:r>
            <w:proofErr w:type="gramEnd"/>
            <w:r>
              <w:rPr>
                <w:rFonts w:hint="eastAsia"/>
              </w:rPr>
              <w:t>菜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  <w:spacing w:val="5"/>
              </w:rPr>
              <w:t>野豌豆，大巢菜，</w:t>
            </w:r>
            <w:proofErr w:type="gramStart"/>
            <w:r>
              <w:rPr>
                <w:rFonts w:hint="eastAsia"/>
                <w:spacing w:val="5"/>
              </w:rPr>
              <w:t>斑矛架</w:t>
            </w:r>
            <w:proofErr w:type="gramEnd"/>
            <w:r>
              <w:rPr>
                <w:rFonts w:hint="eastAsia"/>
                <w:spacing w:val="5"/>
              </w:rPr>
              <w:t>，、野苕子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车前草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车轮菜、牛舌菜、蛤蟆衣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食用菊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甘菊、</w:t>
            </w:r>
            <w:proofErr w:type="gramStart"/>
            <w:r>
              <w:rPr>
                <w:rFonts w:hint="eastAsia"/>
              </w:rPr>
              <w:t>臭菊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玉米笋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玉笋、多穗玉米、珍珠笋、</w:t>
            </w:r>
            <w:proofErr w:type="gramStart"/>
            <w:r>
              <w:rPr>
                <w:rFonts w:hint="eastAsia"/>
              </w:rPr>
              <w:t>番麦笋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嫩玉米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菜玉米、菜苞谷、青玉谷、御麦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糯玉米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中国玉米、</w:t>
            </w:r>
            <w:proofErr w:type="gramStart"/>
            <w:r>
              <w:rPr>
                <w:rFonts w:hint="eastAsia"/>
              </w:rPr>
              <w:t>糯</w:t>
            </w:r>
            <w:proofErr w:type="gramEnd"/>
            <w:r>
              <w:rPr>
                <w:rFonts w:hint="eastAsia"/>
              </w:rPr>
              <w:t>苞谷</w:t>
            </w:r>
          </w:p>
        </w:tc>
      </w:tr>
      <w:tr w:rsidR="00517F8C" w:rsidTr="007A60E1">
        <w:trPr>
          <w:gridAfter w:val="6"/>
          <w:wAfter w:w="635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甜玉米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甜苞谷、甜玉蜀黍、菜玉米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食用菌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lastRenderedPageBreak/>
              <w:t>香菇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香蕈、冬菇、花菇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孢</w:t>
            </w:r>
            <w:proofErr w:type="gramEnd"/>
            <w:r>
              <w:rPr>
                <w:rFonts w:hint="eastAsia"/>
              </w:rPr>
              <w:t>蘑菇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蘑菇、白蘑菇、双</w:t>
            </w:r>
            <w:proofErr w:type="gramStart"/>
            <w:r>
              <w:rPr>
                <w:rFonts w:hint="eastAsia"/>
              </w:rPr>
              <w:t>孢</w:t>
            </w:r>
            <w:proofErr w:type="gramEnd"/>
            <w:r>
              <w:rPr>
                <w:rFonts w:hint="eastAsia"/>
              </w:rPr>
              <w:t>菇、洋菇、褐蘑菇、棕色蘑菇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糙皮侧耳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平菇、北风菌、青蘑、桐子菌</w:t>
            </w:r>
          </w:p>
        </w:tc>
      </w:tr>
      <w:tr w:rsidR="00517F8C" w:rsidTr="007A60E1">
        <w:trPr>
          <w:gridAfter w:val="6"/>
          <w:wAfter w:w="635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草菇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兰花菇、美味包脚菇、</w:t>
            </w:r>
            <w:proofErr w:type="gramStart"/>
            <w:r>
              <w:rPr>
                <w:rFonts w:hint="eastAsia"/>
              </w:rPr>
              <w:t>秆</w:t>
            </w:r>
            <w:proofErr w:type="gramEnd"/>
            <w:r>
              <w:rPr>
                <w:rFonts w:hint="eastAsia"/>
              </w:rPr>
              <w:t>菇、麻菇、中国蘑菇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金针菇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毛柄金钱菇、冬菇、朴菇、朴</w:t>
            </w:r>
            <w:proofErr w:type="gramStart"/>
            <w:r>
              <w:rPr>
                <w:rFonts w:hint="eastAsia"/>
              </w:rPr>
              <w:t>菰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黑木耳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木耳、光木耳、云耳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银耳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白木耳、雪耳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猴头菇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猴头蘑、刺猬菌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毛头鬼伞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鸡腿蘑、鸡腿菇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姬松茸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巴西蘑菇、巴氏蘑菇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茶薪菇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杨树菇、柱状田头菇、柳环菌、茶树菇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真姬菇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玉蕈、</w:t>
            </w:r>
            <w:proofErr w:type="gramStart"/>
            <w:r>
              <w:rPr>
                <w:rFonts w:hint="eastAsia"/>
              </w:rPr>
              <w:t>斑玉蕈</w:t>
            </w:r>
            <w:proofErr w:type="gramEnd"/>
            <w:r>
              <w:rPr>
                <w:rFonts w:hint="eastAsia"/>
              </w:rPr>
              <w:t>、蟹味菇、</w:t>
            </w:r>
            <w:proofErr w:type="gramStart"/>
            <w:r>
              <w:rPr>
                <w:rFonts w:hint="eastAsia"/>
              </w:rPr>
              <w:t>胶玉蘑</w:t>
            </w:r>
            <w:proofErr w:type="gramEnd"/>
            <w:r>
              <w:rPr>
                <w:rFonts w:hint="eastAsia"/>
              </w:rPr>
              <w:t>、鸿喜菇、海鲜菇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灰树花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贝叶多孔菌、云蕈、栗蘑、舞</w:t>
            </w:r>
            <w:proofErr w:type="gramStart"/>
            <w:r>
              <w:rPr>
                <w:rFonts w:hint="eastAsia"/>
              </w:rPr>
              <w:t>茸</w:t>
            </w:r>
            <w:proofErr w:type="gramEnd"/>
            <w:r>
              <w:rPr>
                <w:rFonts w:hint="eastAsia"/>
              </w:rPr>
              <w:t>、莲花菌、</w:t>
            </w:r>
            <w:proofErr w:type="gramStart"/>
            <w:r>
              <w:rPr>
                <w:rFonts w:hint="eastAsia"/>
              </w:rPr>
              <w:t>千佛菌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滑菇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珍珠菇、光帽鳞伞、滑子蘑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刺芹侧耳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雪</w:t>
            </w:r>
            <w:proofErr w:type="gramStart"/>
            <w:r>
              <w:rPr>
                <w:rFonts w:hint="eastAsia"/>
              </w:rPr>
              <w:t>茸</w:t>
            </w:r>
            <w:proofErr w:type="gramEnd"/>
            <w:r>
              <w:rPr>
                <w:rFonts w:hint="eastAsia"/>
              </w:rPr>
              <w:t>、干贝菇、杏鲍菇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白灵侧耳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白灵菇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阿魏侧耳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阿魏菇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盖襄侧耳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台湾平菇、鲍鱼菇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毛木耳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竹荪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长裙竹荪、短裙竹荪、</w:t>
            </w:r>
            <w:proofErr w:type="gramStart"/>
            <w:r>
              <w:rPr>
                <w:rFonts w:hint="eastAsia"/>
              </w:rPr>
              <w:t>棘</w:t>
            </w:r>
            <w:proofErr w:type="gramEnd"/>
            <w:r>
              <w:rPr>
                <w:rFonts w:hint="eastAsia"/>
              </w:rPr>
              <w:t>托竹荪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肺形侧耳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姬菇、秀珍菇、小平菇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金顶侧耳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榆黄蘑</w:t>
            </w:r>
            <w:proofErr w:type="gramEnd"/>
            <w:r>
              <w:rPr>
                <w:rFonts w:hint="eastAsia"/>
              </w:rPr>
              <w:t>、玉皇菇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大球盖菇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长根菇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大杯蕈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猪肚菇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洛</w:t>
            </w:r>
            <w:proofErr w:type="gramEnd"/>
            <w:r>
              <w:rPr>
                <w:rFonts w:hint="eastAsia"/>
              </w:rPr>
              <w:t>巴伊口蘑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金福菇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北冬虫夏草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蛹</w:t>
            </w:r>
            <w:proofErr w:type="gramEnd"/>
            <w:r>
              <w:rPr>
                <w:rFonts w:hint="eastAsia"/>
              </w:rPr>
              <w:t>虫草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牛肝菌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松茸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鸡</w:t>
            </w:r>
            <w:proofErr w:type="gramStart"/>
            <w:r>
              <w:rPr>
                <w:rFonts w:hint="eastAsia"/>
              </w:rPr>
              <w:t>枞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羊肚菌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榛</w:t>
            </w:r>
            <w:proofErr w:type="gramEnd"/>
            <w:r>
              <w:rPr>
                <w:rFonts w:hint="eastAsia"/>
              </w:rPr>
              <w:t>蘑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蜜环菌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鸡油菌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红菇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口蘑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蒙古口蘑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青冈菌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离褶伞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一窝鸡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芽</w:t>
            </w:r>
            <w:proofErr w:type="gramEnd"/>
            <w:r>
              <w:rPr>
                <w:rFonts w:hint="eastAsia"/>
              </w:rPr>
              <w:t>苗菜</w:t>
            </w:r>
          </w:p>
          <w:p w:rsidR="00517F8C" w:rsidRDefault="00517F8C" w:rsidP="007A60E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lastRenderedPageBreak/>
              <w:t>绿豆芽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绿豆芽幼芽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黄豆芽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黄豆幼芽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黑豆芽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黑豆幼芽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青豆芽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青豆幼芽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红豆芽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红豆幼芽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蚕豆芽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蚕豆幼芽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红小豆苗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红小豆幼芽</w:t>
            </w:r>
          </w:p>
        </w:tc>
      </w:tr>
      <w:tr w:rsidR="00517F8C" w:rsidTr="007A60E1">
        <w:trPr>
          <w:gridAfter w:val="6"/>
          <w:wAfter w:w="635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豌豆苗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豌豆幼芽</w:t>
            </w:r>
          </w:p>
        </w:tc>
      </w:tr>
      <w:tr w:rsidR="00517F8C" w:rsidTr="007A60E1">
        <w:trPr>
          <w:gridAfter w:val="6"/>
          <w:wAfter w:w="635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花生芽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花生幼芽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苜蓿芽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苜蓿幼芽或幼苗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小扁豆芽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小扁豆幼芽或幼苗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萝卜芽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萝卜</w:t>
            </w:r>
            <w:proofErr w:type="gramStart"/>
            <w:r>
              <w:rPr>
                <w:rFonts w:hint="eastAsia"/>
              </w:rPr>
              <w:t>芽</w:t>
            </w:r>
            <w:proofErr w:type="gramEnd"/>
            <w:r>
              <w:rPr>
                <w:rFonts w:hint="eastAsia"/>
              </w:rPr>
              <w:t>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菘蓝芽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菘蓝幼芽或幼苗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沙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沙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芥菜芽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芥菜幼芽或幼苗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芥蓝芽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芥蓝幼芽或幼苗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白菜芽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白菜幼芽或幼苗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独行菜芽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独行菜幼苗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香椿苗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香椿幼苗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向日葵芽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向日葵幼芽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荞麦芽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荞麦幼苗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胡椒芽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胡椒幼芽或幼苗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紫苏芽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紫苏幼芽或幼苗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水芹芽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水芹幼苗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小麦苗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小麦幼苗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胡麻芽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胡麻幼芽或幼苗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蕹菜芽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蕹菜幼苗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芝麻芽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芝麻幼芽或幼苗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黄秋葵芽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黄秋葵幼苗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花椒脑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花椒嫩芽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芽球菊</w:t>
            </w:r>
            <w:proofErr w:type="gramStart"/>
            <w:r>
              <w:rPr>
                <w:rFonts w:hint="eastAsia"/>
              </w:rPr>
              <w:t>苣</w:t>
            </w:r>
            <w:proofErr w:type="gramEnd"/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菊</w:t>
            </w:r>
            <w:proofErr w:type="gramStart"/>
            <w:r>
              <w:rPr>
                <w:rFonts w:hint="eastAsia"/>
              </w:rPr>
              <w:t>苣</w:t>
            </w:r>
            <w:proofErr w:type="gramEnd"/>
            <w:r>
              <w:rPr>
                <w:rFonts w:hint="eastAsia"/>
              </w:rPr>
              <w:t>芽球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苦苣芽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苦苣幼芽或幼苗</w:t>
            </w:r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佛手瓜稍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佛手瓜幼稍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辣椒尖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辣椒幼稍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豌豆尖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proofErr w:type="gramStart"/>
            <w:r>
              <w:rPr>
                <w:rFonts w:hint="eastAsia"/>
              </w:rPr>
              <w:t>豌豆幼稍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草芽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草芽</w:t>
            </w:r>
            <w:proofErr w:type="gramStart"/>
            <w:r>
              <w:rPr>
                <w:rFonts w:hint="eastAsia"/>
              </w:rPr>
              <w:t>幼嫩假茎</w:t>
            </w:r>
            <w:proofErr w:type="gramEnd"/>
          </w:p>
        </w:tc>
      </w:tr>
      <w:tr w:rsidR="00517F8C" w:rsidTr="007A60E1">
        <w:trPr>
          <w:gridAfter w:val="6"/>
          <w:wAfter w:w="635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C" w:rsidRDefault="00517F8C" w:rsidP="007A60E1"/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碧玉笋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F8C" w:rsidRDefault="00517F8C" w:rsidP="007A60E1">
            <w:pPr>
              <w:spacing w:before="100" w:beforeAutospacing="1" w:after="100" w:afterAutospacing="1"/>
            </w:pPr>
            <w:r>
              <w:rPr>
                <w:rFonts w:hint="eastAsia"/>
              </w:rPr>
              <w:t>黄花菜</w:t>
            </w:r>
            <w:proofErr w:type="gramStart"/>
            <w:r>
              <w:rPr>
                <w:rFonts w:hint="eastAsia"/>
              </w:rPr>
              <w:t>幼嫩假茎</w:t>
            </w:r>
            <w:proofErr w:type="gramEnd"/>
          </w:p>
        </w:tc>
      </w:tr>
      <w:tr w:rsidR="00517F8C" w:rsidTr="007A60E1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 w:rsidP="007A60E1">
            <w:pPr>
              <w:rPr>
                <w:sz w:val="1"/>
              </w:rPr>
            </w:pPr>
          </w:p>
        </w:tc>
      </w:tr>
    </w:tbl>
    <w:p w:rsidR="004C06DC" w:rsidRPr="00517F8C" w:rsidRDefault="004C06DC">
      <w:pPr>
        <w:rPr>
          <w:rFonts w:hint="eastAsia"/>
        </w:rPr>
      </w:pPr>
    </w:p>
    <w:sectPr w:rsidR="004C06DC" w:rsidRPr="0051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93" w:rsidRDefault="00030C93" w:rsidP="00517F8C">
      <w:r>
        <w:separator/>
      </w:r>
    </w:p>
  </w:endnote>
  <w:endnote w:type="continuationSeparator" w:id="0">
    <w:p w:rsidR="00030C93" w:rsidRDefault="00030C93" w:rsidP="0051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93" w:rsidRDefault="00030C93" w:rsidP="00517F8C">
      <w:r>
        <w:separator/>
      </w:r>
    </w:p>
  </w:footnote>
  <w:footnote w:type="continuationSeparator" w:id="0">
    <w:p w:rsidR="00030C93" w:rsidRDefault="00030C93" w:rsidP="0051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3"/>
    <w:rsid w:val="00030C93"/>
    <w:rsid w:val="004C06DC"/>
    <w:rsid w:val="00517F8C"/>
    <w:rsid w:val="00B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F8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7F8C"/>
    <w:rPr>
      <w:b/>
      <w:bCs/>
    </w:rPr>
  </w:style>
  <w:style w:type="paragraph" w:styleId="a5">
    <w:name w:val="header"/>
    <w:basedOn w:val="a"/>
    <w:link w:val="Char"/>
    <w:uiPriority w:val="99"/>
    <w:unhideWhenUsed/>
    <w:rsid w:val="0051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7F8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7F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F8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7F8C"/>
    <w:rPr>
      <w:b/>
      <w:bCs/>
    </w:rPr>
  </w:style>
  <w:style w:type="paragraph" w:styleId="a5">
    <w:name w:val="header"/>
    <w:basedOn w:val="a"/>
    <w:link w:val="Char"/>
    <w:uiPriority w:val="99"/>
    <w:unhideWhenUsed/>
    <w:rsid w:val="0051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7F8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7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24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672</Words>
  <Characters>3835</Characters>
  <Application>Microsoft Office Word</Application>
  <DocSecurity>0</DocSecurity>
  <Lines>31</Lines>
  <Paragraphs>8</Paragraphs>
  <ScaleCrop>false</ScaleCrop>
  <Company>微软中国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2013-08-15T08:19:00Z</dcterms:created>
  <dcterms:modified xsi:type="dcterms:W3CDTF">2013-08-15T08:21:00Z</dcterms:modified>
</cp:coreProperties>
</file>