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0A" w:rsidRDefault="00453C3F" w:rsidP="00453C3F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 w:hint="eastAsia"/>
          <w:b/>
          <w:bCs/>
          <w:color w:val="CB021A"/>
          <w:kern w:val="36"/>
          <w:sz w:val="36"/>
          <w:szCs w:val="36"/>
        </w:rPr>
      </w:pPr>
      <w:r w:rsidRPr="00453C3F">
        <w:rPr>
          <w:rFonts w:ascii="宋体" w:eastAsia="宋体" w:hAnsi="宋体" w:cs="宋体" w:hint="eastAsia"/>
          <w:b/>
          <w:bCs/>
          <w:color w:val="CB021A"/>
          <w:kern w:val="36"/>
          <w:sz w:val="36"/>
          <w:szCs w:val="36"/>
        </w:rPr>
        <w:t>财政部、国家税务总局</w:t>
      </w:r>
    </w:p>
    <w:p w:rsidR="00453C3F" w:rsidRPr="00453C3F" w:rsidRDefault="00453C3F" w:rsidP="00453C3F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color w:val="013257"/>
          <w:kern w:val="36"/>
          <w:sz w:val="36"/>
          <w:szCs w:val="36"/>
        </w:rPr>
      </w:pPr>
      <w:r w:rsidRPr="00453C3F">
        <w:rPr>
          <w:rFonts w:ascii="宋体" w:eastAsia="宋体" w:hAnsi="宋体" w:cs="宋体" w:hint="eastAsia"/>
          <w:b/>
          <w:bCs/>
          <w:color w:val="CB021A"/>
          <w:kern w:val="36"/>
          <w:sz w:val="36"/>
          <w:szCs w:val="36"/>
        </w:rPr>
        <w:t>关于调整锡矿石等资源税适用税率标准的通知</w:t>
      </w:r>
    </w:p>
    <w:p w:rsidR="00453C3F" w:rsidRPr="00DE380A" w:rsidRDefault="00453C3F" w:rsidP="00453C3F">
      <w:pPr>
        <w:widowControl/>
        <w:spacing w:before="100" w:beforeAutospacing="1" w:after="100" w:afterAutospacing="1" w:line="37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DE380A">
        <w:rPr>
          <w:rFonts w:ascii="宋体" w:eastAsia="宋体" w:hAnsi="宋体" w:cs="宋体" w:hint="eastAsia"/>
          <w:kern w:val="0"/>
          <w:szCs w:val="21"/>
        </w:rPr>
        <w:t>发文时间：2012年02月01日       文号：财税[2012]2号</w:t>
      </w:r>
    </w:p>
    <w:p w:rsidR="00453C3F" w:rsidRPr="00453C3F" w:rsidRDefault="00453C3F" w:rsidP="00453C3F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453C3F">
        <w:rPr>
          <w:rFonts w:ascii="宋体" w:eastAsia="宋体" w:hAnsi="宋体" w:cs="宋体" w:hint="eastAsia"/>
          <w:kern w:val="0"/>
          <w:szCs w:val="21"/>
        </w:rPr>
        <w:t>各省、自治区、直辖市、计划单列市财政厅（局）、地方税务局、新疆生产建设兵团财务局：</w:t>
      </w:r>
    </w:p>
    <w:p w:rsidR="00453C3F" w:rsidRPr="00453C3F" w:rsidRDefault="00453C3F" w:rsidP="00453C3F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453C3F">
        <w:rPr>
          <w:rFonts w:ascii="宋体" w:eastAsia="宋体" w:hAnsi="宋体" w:cs="宋体" w:hint="eastAsia"/>
          <w:kern w:val="0"/>
          <w:szCs w:val="21"/>
        </w:rPr>
        <w:t xml:space="preserve">　　根据《中华人民共和国资源税暂行条例》的有关规定，为促进资源的合理开发利用，经研究决定，自2012年2月1日起，对锡矿</w:t>
      </w:r>
      <w:bookmarkStart w:id="0" w:name="_GoBack"/>
      <w:bookmarkEnd w:id="0"/>
      <w:r w:rsidRPr="00453C3F">
        <w:rPr>
          <w:rFonts w:ascii="宋体" w:eastAsia="宋体" w:hAnsi="宋体" w:cs="宋体" w:hint="eastAsia"/>
          <w:kern w:val="0"/>
          <w:szCs w:val="21"/>
        </w:rPr>
        <w:t>石等矿产品资源税适用税率标准作如下调整：</w:t>
      </w:r>
    </w:p>
    <w:p w:rsidR="00453C3F" w:rsidRPr="00453C3F" w:rsidRDefault="00453C3F" w:rsidP="00453C3F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453C3F">
        <w:rPr>
          <w:rFonts w:ascii="宋体" w:eastAsia="宋体" w:hAnsi="宋体" w:cs="宋体" w:hint="eastAsia"/>
          <w:kern w:val="0"/>
          <w:szCs w:val="21"/>
        </w:rPr>
        <w:t xml:space="preserve">　　一、锡矿石资源税适用税率标准调整为：一等矿山每吨20元；二等矿山每吨18元；三等矿山每吨16吨；四等矿山每吨14元；五等矿山每吨12元。</w:t>
      </w:r>
    </w:p>
    <w:p w:rsidR="00453C3F" w:rsidRPr="00453C3F" w:rsidRDefault="00453C3F" w:rsidP="00453C3F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453C3F">
        <w:rPr>
          <w:rFonts w:ascii="宋体" w:eastAsia="宋体" w:hAnsi="宋体" w:cs="宋体" w:hint="eastAsia"/>
          <w:kern w:val="0"/>
          <w:szCs w:val="21"/>
        </w:rPr>
        <w:t xml:space="preserve">　　二、</w:t>
      </w:r>
      <w:proofErr w:type="gramStart"/>
      <w:r w:rsidRPr="00453C3F">
        <w:rPr>
          <w:rFonts w:ascii="宋体" w:eastAsia="宋体" w:hAnsi="宋体" w:cs="宋体" w:hint="eastAsia"/>
          <w:kern w:val="0"/>
          <w:szCs w:val="21"/>
        </w:rPr>
        <w:t>钼</w:t>
      </w:r>
      <w:proofErr w:type="gramEnd"/>
      <w:r w:rsidRPr="00453C3F">
        <w:rPr>
          <w:rFonts w:ascii="宋体" w:eastAsia="宋体" w:hAnsi="宋体" w:cs="宋体" w:hint="eastAsia"/>
          <w:kern w:val="0"/>
          <w:szCs w:val="21"/>
        </w:rPr>
        <w:t>矿石资源税适用税率标准调整为：一等矿山每吨12元；二等矿山每吨11元；三等矿山每吨10元；四等矿山每吨9元；五等矿山每吨8元。</w:t>
      </w:r>
    </w:p>
    <w:p w:rsidR="00453C3F" w:rsidRPr="00453C3F" w:rsidRDefault="00453C3F" w:rsidP="00453C3F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453C3F">
        <w:rPr>
          <w:rFonts w:ascii="宋体" w:eastAsia="宋体" w:hAnsi="宋体" w:cs="宋体" w:hint="eastAsia"/>
          <w:kern w:val="0"/>
          <w:szCs w:val="21"/>
        </w:rPr>
        <w:t xml:space="preserve">　　三、菱镁矿资源税适用税率标准调整为每吨15元。</w:t>
      </w:r>
    </w:p>
    <w:p w:rsidR="00453C3F" w:rsidRPr="00453C3F" w:rsidRDefault="00453C3F" w:rsidP="00453C3F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453C3F">
        <w:rPr>
          <w:rFonts w:ascii="宋体" w:eastAsia="宋体" w:hAnsi="宋体" w:cs="宋体" w:hint="eastAsia"/>
          <w:kern w:val="0"/>
          <w:szCs w:val="21"/>
        </w:rPr>
        <w:t xml:space="preserve">　　四、滑石、硼矿资源税适用税率标准调整为每吨20元。</w:t>
      </w:r>
    </w:p>
    <w:p w:rsidR="00453C3F" w:rsidRPr="00453C3F" w:rsidRDefault="00453C3F" w:rsidP="00453C3F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453C3F">
        <w:rPr>
          <w:rFonts w:ascii="宋体" w:eastAsia="宋体" w:hAnsi="宋体" w:cs="宋体" w:hint="eastAsia"/>
          <w:kern w:val="0"/>
          <w:szCs w:val="21"/>
        </w:rPr>
        <w:t xml:space="preserve">　　五、铁矿石资源</w:t>
      </w:r>
      <w:proofErr w:type="gramStart"/>
      <w:r w:rsidRPr="00453C3F">
        <w:rPr>
          <w:rFonts w:ascii="宋体" w:eastAsia="宋体" w:hAnsi="宋体" w:cs="宋体" w:hint="eastAsia"/>
          <w:kern w:val="0"/>
          <w:szCs w:val="21"/>
        </w:rPr>
        <w:t>税由减按规定</w:t>
      </w:r>
      <w:proofErr w:type="gramEnd"/>
      <w:r w:rsidRPr="00453C3F">
        <w:rPr>
          <w:rFonts w:ascii="宋体" w:eastAsia="宋体" w:hAnsi="宋体" w:cs="宋体" w:hint="eastAsia"/>
          <w:kern w:val="0"/>
          <w:szCs w:val="21"/>
        </w:rPr>
        <w:t>税率的60%征收调整为减按规定税率的80%征收。</w:t>
      </w:r>
    </w:p>
    <w:p w:rsidR="00453C3F" w:rsidRPr="00453C3F" w:rsidRDefault="00453C3F" w:rsidP="00453C3F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453C3F">
        <w:rPr>
          <w:rFonts w:ascii="宋体" w:eastAsia="宋体" w:hAnsi="宋体" w:cs="宋体" w:hint="eastAsia"/>
          <w:kern w:val="0"/>
          <w:szCs w:val="21"/>
        </w:rPr>
        <w:t xml:space="preserve">　　请遵照执行。</w:t>
      </w:r>
    </w:p>
    <w:p w:rsidR="008D3F94" w:rsidRDefault="008D3F94"/>
    <w:sectPr w:rsidR="008D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04"/>
    <w:rsid w:val="00453C3F"/>
    <w:rsid w:val="008D3F94"/>
    <w:rsid w:val="00DE380A"/>
    <w:rsid w:val="00EB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ack1">
    <w:name w:val="black1"/>
    <w:basedOn w:val="a0"/>
    <w:rsid w:val="00453C3F"/>
    <w:rPr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ack1">
    <w:name w:val="black1"/>
    <w:basedOn w:val="a0"/>
    <w:rsid w:val="00453C3F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9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573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6748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4D4D4"/>
                            <w:right w:val="none" w:sz="0" w:space="0" w:color="auto"/>
                          </w:divBdr>
                        </w:div>
                        <w:div w:id="132350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2013-08-16T02:58:00Z</dcterms:created>
  <dcterms:modified xsi:type="dcterms:W3CDTF">2013-08-16T03:00:00Z</dcterms:modified>
</cp:coreProperties>
</file>