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00" w:rsidRPr="00AF6D00" w:rsidRDefault="00AF6D00" w:rsidP="00AF6D00">
      <w:pPr>
        <w:widowControl/>
        <w:jc w:val="center"/>
        <w:rPr>
          <w:rFonts w:ascii="宋体" w:eastAsia="宋体" w:hAnsi="宋体" w:cs="宋体"/>
          <w:vanish/>
          <w:color w:val="000000"/>
          <w:kern w:val="0"/>
          <w:sz w:val="24"/>
          <w:szCs w:val="24"/>
        </w:rPr>
      </w:pPr>
    </w:p>
    <w:p w:rsidR="00AF6D00" w:rsidRPr="00AF6D00" w:rsidRDefault="00AF6D00" w:rsidP="00AF6D00">
      <w:pPr>
        <w:widowControl/>
        <w:jc w:val="center"/>
        <w:rPr>
          <w:rFonts w:ascii="宋体" w:eastAsia="宋体" w:hAnsi="宋体" w:cs="宋体"/>
          <w:vanish/>
          <w:color w:val="000000"/>
          <w:kern w:val="0"/>
          <w:sz w:val="24"/>
          <w:szCs w:val="24"/>
        </w:rPr>
      </w:pPr>
    </w:p>
    <w:p w:rsidR="00AF6D00" w:rsidRPr="00AF6D00" w:rsidRDefault="00AF6D00" w:rsidP="00AF6D00">
      <w:pPr>
        <w:widowControl/>
        <w:spacing w:before="100" w:beforeAutospacing="1" w:after="100" w:afterAutospacing="1" w:line="432" w:lineRule="auto"/>
        <w:jc w:val="center"/>
        <w:rPr>
          <w:rFonts w:ascii="宋体" w:eastAsia="宋体" w:hAnsi="宋体" w:cs="宋体"/>
          <w:color w:val="000000"/>
          <w:kern w:val="0"/>
          <w:sz w:val="24"/>
          <w:szCs w:val="24"/>
        </w:rPr>
      </w:pPr>
      <w:r w:rsidRPr="00AF6D00">
        <w:rPr>
          <w:rFonts w:ascii="宋体" w:eastAsia="宋体" w:hAnsi="宋体" w:cs="宋体" w:hint="eastAsia"/>
          <w:b/>
          <w:bCs/>
          <w:color w:val="000000"/>
          <w:kern w:val="0"/>
          <w:sz w:val="36"/>
          <w:szCs w:val="36"/>
        </w:rPr>
        <w:t>中华人民共和国国务院令</w:t>
      </w:r>
      <w:r w:rsidRPr="00AF6D00">
        <w:rPr>
          <w:rFonts w:ascii="宋体" w:eastAsia="宋体" w:hAnsi="宋体" w:cs="宋体" w:hint="eastAsia"/>
          <w:color w:val="000000"/>
          <w:kern w:val="0"/>
          <w:sz w:val="24"/>
          <w:szCs w:val="24"/>
        </w:rPr>
        <w:br/>
      </w:r>
      <w:r w:rsidRPr="00AF6D00">
        <w:rPr>
          <w:rFonts w:ascii="楷体_GB2312" w:eastAsia="楷体_GB2312" w:hAnsi="宋体" w:cs="宋体" w:hint="eastAsia"/>
          <w:color w:val="000000"/>
          <w:kern w:val="0"/>
          <w:sz w:val="24"/>
          <w:szCs w:val="24"/>
        </w:rPr>
        <w:t>第611号</w:t>
      </w:r>
    </w:p>
    <w:p w:rsidR="00AF6D00" w:rsidRPr="00AF6D00" w:rsidRDefault="00AF6D00" w:rsidP="00AF6D00">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AF6D00">
        <w:rPr>
          <w:rFonts w:ascii="宋体" w:eastAsia="宋体" w:hAnsi="宋体" w:cs="宋体" w:hint="eastAsia"/>
          <w:color w:val="000000"/>
          <w:kern w:val="0"/>
          <w:sz w:val="24"/>
          <w:szCs w:val="24"/>
        </w:rPr>
        <w:t xml:space="preserve">　　《中华人民共和国车船税法实施条例》已经2011年11月23日国务院第182次常务会议通过，现予公布，自2012</w:t>
      </w:r>
      <w:bookmarkStart w:id="0" w:name="_GoBack"/>
      <w:bookmarkEnd w:id="0"/>
      <w:r w:rsidRPr="00AF6D00">
        <w:rPr>
          <w:rFonts w:ascii="宋体" w:eastAsia="宋体" w:hAnsi="宋体" w:cs="宋体" w:hint="eastAsia"/>
          <w:color w:val="000000"/>
          <w:kern w:val="0"/>
          <w:sz w:val="24"/>
          <w:szCs w:val="24"/>
        </w:rPr>
        <w:t>年1月1日起施行。</w:t>
      </w:r>
      <w:r w:rsidRPr="00AF6D00">
        <w:rPr>
          <w:rFonts w:ascii="宋体" w:eastAsia="宋体" w:hAnsi="宋体" w:cs="宋体" w:hint="eastAsia"/>
          <w:color w:val="000000"/>
          <w:kern w:val="0"/>
          <w:sz w:val="24"/>
          <w:szCs w:val="24"/>
        </w:rPr>
        <w:br/>
        <w:t xml:space="preserve">　　　　　　　　　　　　　　　　　　　　　　　 　　总　理 　温家宝</w:t>
      </w:r>
      <w:r w:rsidRPr="00AF6D00">
        <w:rPr>
          <w:rFonts w:ascii="宋体" w:eastAsia="宋体" w:hAnsi="宋体" w:cs="宋体" w:hint="eastAsia"/>
          <w:color w:val="000000"/>
          <w:kern w:val="0"/>
          <w:sz w:val="24"/>
          <w:szCs w:val="24"/>
        </w:rPr>
        <w:br/>
      </w:r>
      <w:proofErr w:type="gramStart"/>
      <w:r w:rsidRPr="00AF6D00">
        <w:rPr>
          <w:rFonts w:ascii="宋体" w:eastAsia="宋体" w:hAnsi="宋体" w:cs="宋体" w:hint="eastAsia"/>
          <w:color w:val="000000"/>
          <w:kern w:val="0"/>
          <w:sz w:val="24"/>
          <w:szCs w:val="24"/>
        </w:rPr>
        <w:t xml:space="preserve">　　　　　　　　　　　　　　　　　　　　　　　　</w:t>
      </w:r>
      <w:proofErr w:type="gramEnd"/>
      <w:r w:rsidRPr="00AF6D00">
        <w:rPr>
          <w:rFonts w:ascii="宋体" w:eastAsia="宋体" w:hAnsi="宋体" w:cs="宋体" w:hint="eastAsia"/>
          <w:color w:val="000000"/>
          <w:kern w:val="0"/>
          <w:sz w:val="24"/>
          <w:szCs w:val="24"/>
        </w:rPr>
        <w:t>二○一一年十二月五日</w:t>
      </w:r>
    </w:p>
    <w:p w:rsidR="00AF6D00" w:rsidRPr="00AF6D00" w:rsidRDefault="00AF6D00" w:rsidP="00AF6D00">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AF6D00">
        <w:rPr>
          <w:rFonts w:ascii="宋体" w:eastAsia="宋体" w:hAnsi="宋体" w:cs="宋体" w:hint="eastAsia"/>
          <w:b/>
          <w:bCs/>
          <w:color w:val="000000"/>
          <w:kern w:val="0"/>
          <w:sz w:val="36"/>
          <w:szCs w:val="36"/>
        </w:rPr>
        <w:t>中华人民共和国车船税法实施条例</w:t>
      </w:r>
    </w:p>
    <w:p w:rsidR="00AF6D00" w:rsidRPr="00AF6D00" w:rsidRDefault="00AF6D00" w:rsidP="00AF6D00">
      <w:pPr>
        <w:rPr>
          <w:rFonts w:hint="eastAsia"/>
        </w:rPr>
      </w:pPr>
      <w:r w:rsidRPr="00AF6D00">
        <w:rPr>
          <w:rFonts w:ascii="宋体" w:eastAsia="宋体" w:hAnsi="宋体" w:cs="宋体" w:hint="eastAsia"/>
          <w:color w:val="000000"/>
          <w:kern w:val="0"/>
          <w:sz w:val="24"/>
          <w:szCs w:val="24"/>
        </w:rPr>
        <w:t xml:space="preserve">　　</w:t>
      </w:r>
      <w:r w:rsidRPr="00AF6D00">
        <w:rPr>
          <w:rFonts w:ascii="宋体" w:eastAsia="宋体" w:hAnsi="宋体" w:cs="宋体" w:hint="eastAsia"/>
          <w:b/>
          <w:bCs/>
          <w:color w:val="000000"/>
          <w:kern w:val="0"/>
          <w:sz w:val="24"/>
          <w:szCs w:val="24"/>
        </w:rPr>
        <w:t>第一条</w:t>
      </w:r>
      <w:r w:rsidRPr="00AF6D00">
        <w:rPr>
          <w:rFonts w:ascii="宋体" w:eastAsia="宋体" w:hAnsi="宋体" w:cs="宋体" w:hint="eastAsia"/>
          <w:color w:val="000000"/>
          <w:kern w:val="0"/>
          <w:sz w:val="24"/>
          <w:szCs w:val="24"/>
        </w:rPr>
        <w:t xml:space="preserve">　根据《中华人民共和国车船税法》（以下简称车船税法）的规定，制定本条例。</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第二条</w:t>
      </w:r>
      <w:r w:rsidRPr="00AF6D00">
        <w:rPr>
          <w:rFonts w:ascii="宋体" w:eastAsia="宋体" w:hAnsi="宋体" w:cs="宋体" w:hint="eastAsia"/>
          <w:color w:val="000000"/>
          <w:kern w:val="0"/>
          <w:sz w:val="24"/>
          <w:szCs w:val="24"/>
        </w:rPr>
        <w:t xml:space="preserve">　车船税法第一条所称车辆、船舶，是指：</w:t>
      </w:r>
      <w:r w:rsidRPr="00AF6D00">
        <w:rPr>
          <w:rFonts w:ascii="宋体" w:eastAsia="宋体" w:hAnsi="宋体" w:cs="宋体" w:hint="eastAsia"/>
          <w:color w:val="000000"/>
          <w:kern w:val="0"/>
          <w:sz w:val="24"/>
          <w:szCs w:val="24"/>
        </w:rPr>
        <w:br/>
        <w:t xml:space="preserve">　　（一）依法应当在车船登记管理部门登记的机动车辆和船舶；</w:t>
      </w:r>
      <w:r w:rsidRPr="00AF6D00">
        <w:rPr>
          <w:rFonts w:ascii="宋体" w:eastAsia="宋体" w:hAnsi="宋体" w:cs="宋体" w:hint="eastAsia"/>
          <w:color w:val="000000"/>
          <w:kern w:val="0"/>
          <w:sz w:val="24"/>
          <w:szCs w:val="24"/>
        </w:rPr>
        <w:br/>
        <w:t xml:space="preserve">　　（二）依法不需要在车船登记管理部门登记的在单位内部场所行驶或者作业的机动车辆和船舶。</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第三条</w:t>
      </w:r>
      <w:r w:rsidRPr="00AF6D00">
        <w:rPr>
          <w:rFonts w:ascii="宋体" w:eastAsia="宋体" w:hAnsi="宋体" w:cs="宋体" w:hint="eastAsia"/>
          <w:color w:val="000000"/>
          <w:kern w:val="0"/>
          <w:sz w:val="24"/>
          <w:szCs w:val="24"/>
        </w:rPr>
        <w:t xml:space="preserve">　省、自治区、直辖市人民政府根据车船税法所附《车船税税目税额表》确定车辆具体适用税额，应当遵循以下原则：</w:t>
      </w:r>
      <w:r w:rsidRPr="00AF6D00">
        <w:rPr>
          <w:rFonts w:ascii="宋体" w:eastAsia="宋体" w:hAnsi="宋体" w:cs="宋体" w:hint="eastAsia"/>
          <w:color w:val="000000"/>
          <w:kern w:val="0"/>
          <w:sz w:val="24"/>
          <w:szCs w:val="24"/>
        </w:rPr>
        <w:br/>
        <w:t xml:space="preserve">　　（一）乘用车依排气量从小到大递增税额；</w:t>
      </w:r>
      <w:r w:rsidRPr="00AF6D00">
        <w:rPr>
          <w:rFonts w:ascii="宋体" w:eastAsia="宋体" w:hAnsi="宋体" w:cs="宋体" w:hint="eastAsia"/>
          <w:color w:val="000000"/>
          <w:kern w:val="0"/>
          <w:sz w:val="24"/>
          <w:szCs w:val="24"/>
        </w:rPr>
        <w:br/>
        <w:t xml:space="preserve">　　（二）客车按照核定载客人数20人以下和20人（含）以上两档划分，递增税额。</w:t>
      </w:r>
      <w:r w:rsidRPr="00AF6D00">
        <w:rPr>
          <w:rFonts w:ascii="宋体" w:eastAsia="宋体" w:hAnsi="宋体" w:cs="宋体" w:hint="eastAsia"/>
          <w:color w:val="000000"/>
          <w:kern w:val="0"/>
          <w:sz w:val="24"/>
          <w:szCs w:val="24"/>
        </w:rPr>
        <w:br/>
        <w:t xml:space="preserve">　　省、自治区、直辖市人民政府确定的车辆具体适用税额，应当报国务院备案。</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第四条</w:t>
      </w:r>
      <w:r w:rsidRPr="00AF6D00">
        <w:rPr>
          <w:rFonts w:ascii="宋体" w:eastAsia="宋体" w:hAnsi="宋体" w:cs="宋体" w:hint="eastAsia"/>
          <w:color w:val="000000"/>
          <w:kern w:val="0"/>
          <w:sz w:val="24"/>
          <w:szCs w:val="24"/>
        </w:rPr>
        <w:t xml:space="preserve">　机动船舶具体适用税额为：</w:t>
      </w:r>
      <w:r w:rsidRPr="00AF6D00">
        <w:rPr>
          <w:rFonts w:ascii="宋体" w:eastAsia="宋体" w:hAnsi="宋体" w:cs="宋体" w:hint="eastAsia"/>
          <w:color w:val="000000"/>
          <w:kern w:val="0"/>
          <w:sz w:val="24"/>
          <w:szCs w:val="24"/>
        </w:rPr>
        <w:br/>
        <w:t xml:space="preserve">　　（一）净吨位不超过200吨的，每吨3元；</w:t>
      </w:r>
      <w:r w:rsidRPr="00AF6D00">
        <w:rPr>
          <w:rFonts w:ascii="宋体" w:eastAsia="宋体" w:hAnsi="宋体" w:cs="宋体" w:hint="eastAsia"/>
          <w:color w:val="000000"/>
          <w:kern w:val="0"/>
          <w:sz w:val="24"/>
          <w:szCs w:val="24"/>
        </w:rPr>
        <w:br/>
        <w:t xml:space="preserve">　　（二）净吨位超过200吨但不超过2000吨的，每吨4元；</w:t>
      </w:r>
      <w:r w:rsidRPr="00AF6D00">
        <w:rPr>
          <w:rFonts w:ascii="宋体" w:eastAsia="宋体" w:hAnsi="宋体" w:cs="宋体" w:hint="eastAsia"/>
          <w:color w:val="000000"/>
          <w:kern w:val="0"/>
          <w:sz w:val="24"/>
          <w:szCs w:val="24"/>
        </w:rPr>
        <w:br/>
        <w:t xml:space="preserve">　　（三）净吨位超过2000吨但不超过10000吨的，每吨5元；</w:t>
      </w:r>
      <w:r w:rsidRPr="00AF6D00">
        <w:rPr>
          <w:rFonts w:ascii="宋体" w:eastAsia="宋体" w:hAnsi="宋体" w:cs="宋体" w:hint="eastAsia"/>
          <w:color w:val="000000"/>
          <w:kern w:val="0"/>
          <w:sz w:val="24"/>
          <w:szCs w:val="24"/>
        </w:rPr>
        <w:br/>
        <w:t xml:space="preserve">　　（四）净吨位超过10000吨的，每吨6元。</w:t>
      </w:r>
      <w:r w:rsidRPr="00AF6D00">
        <w:rPr>
          <w:rFonts w:ascii="宋体" w:eastAsia="宋体" w:hAnsi="宋体" w:cs="宋体" w:hint="eastAsia"/>
          <w:color w:val="000000"/>
          <w:kern w:val="0"/>
          <w:sz w:val="24"/>
          <w:szCs w:val="24"/>
        </w:rPr>
        <w:br/>
        <w:t xml:space="preserve">　　拖船按照发动机功率每1千瓦折合净吨位0.67吨计算征收车船税。</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第五条</w:t>
      </w:r>
      <w:r w:rsidRPr="00AF6D00">
        <w:rPr>
          <w:rFonts w:ascii="宋体" w:eastAsia="宋体" w:hAnsi="宋体" w:cs="宋体" w:hint="eastAsia"/>
          <w:color w:val="000000"/>
          <w:kern w:val="0"/>
          <w:sz w:val="24"/>
          <w:szCs w:val="24"/>
        </w:rPr>
        <w:t xml:space="preserve">　游艇具体适用税额为：</w:t>
      </w:r>
      <w:r w:rsidRPr="00AF6D00">
        <w:rPr>
          <w:rFonts w:ascii="宋体" w:eastAsia="宋体" w:hAnsi="宋体" w:cs="宋体" w:hint="eastAsia"/>
          <w:color w:val="000000"/>
          <w:kern w:val="0"/>
          <w:sz w:val="24"/>
          <w:szCs w:val="24"/>
        </w:rPr>
        <w:br/>
        <w:t xml:space="preserve">　　（一）艇身长度不超过10米的，每米600元；</w:t>
      </w:r>
      <w:r w:rsidRPr="00AF6D00">
        <w:rPr>
          <w:rFonts w:ascii="宋体" w:eastAsia="宋体" w:hAnsi="宋体" w:cs="宋体" w:hint="eastAsia"/>
          <w:color w:val="000000"/>
          <w:kern w:val="0"/>
          <w:sz w:val="24"/>
          <w:szCs w:val="24"/>
        </w:rPr>
        <w:br/>
        <w:t xml:space="preserve">　　（二）艇身长度超过10米但不超过18米的，每米900元；</w:t>
      </w:r>
      <w:r w:rsidRPr="00AF6D00">
        <w:rPr>
          <w:rFonts w:ascii="宋体" w:eastAsia="宋体" w:hAnsi="宋体" w:cs="宋体" w:hint="eastAsia"/>
          <w:color w:val="000000"/>
          <w:kern w:val="0"/>
          <w:sz w:val="24"/>
          <w:szCs w:val="24"/>
        </w:rPr>
        <w:br/>
        <w:t xml:space="preserve">　　（三）艇身长度超过18米但不超过30米的，每米1300元；</w:t>
      </w:r>
      <w:r w:rsidRPr="00AF6D00">
        <w:rPr>
          <w:rFonts w:ascii="宋体" w:eastAsia="宋体" w:hAnsi="宋体" w:cs="宋体" w:hint="eastAsia"/>
          <w:color w:val="000000"/>
          <w:kern w:val="0"/>
          <w:sz w:val="24"/>
          <w:szCs w:val="24"/>
        </w:rPr>
        <w:br/>
        <w:t xml:space="preserve">　　（四）艇身长度超过30米的，每米2000元；</w:t>
      </w:r>
      <w:r w:rsidRPr="00AF6D00">
        <w:rPr>
          <w:rFonts w:ascii="宋体" w:eastAsia="宋体" w:hAnsi="宋体" w:cs="宋体" w:hint="eastAsia"/>
          <w:color w:val="000000"/>
          <w:kern w:val="0"/>
          <w:sz w:val="24"/>
          <w:szCs w:val="24"/>
        </w:rPr>
        <w:br/>
        <w:t xml:space="preserve">　　（五）辅助动力帆艇，每米600元。</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第六条</w:t>
      </w:r>
      <w:r w:rsidRPr="00AF6D00">
        <w:rPr>
          <w:rFonts w:ascii="宋体" w:eastAsia="宋体" w:hAnsi="宋体" w:cs="宋体" w:hint="eastAsia"/>
          <w:color w:val="000000"/>
          <w:kern w:val="0"/>
          <w:sz w:val="24"/>
          <w:szCs w:val="24"/>
        </w:rPr>
        <w:t xml:space="preserve">　车船税法和本条例所涉及的排气量、整备质量、核定载客人数、净吨位、千瓦、艇身长度，以车船登记管理部门核发的车船登记证书或者行驶证所载数据为准。</w:t>
      </w:r>
      <w:r w:rsidRPr="00AF6D00">
        <w:rPr>
          <w:rFonts w:ascii="宋体" w:eastAsia="宋体" w:hAnsi="宋体" w:cs="宋体" w:hint="eastAsia"/>
          <w:color w:val="000000"/>
          <w:kern w:val="0"/>
          <w:sz w:val="24"/>
          <w:szCs w:val="24"/>
        </w:rPr>
        <w:br/>
        <w:t xml:space="preserve">　　依法不需要办理登记的车船和依法应当登记而未办理登记或者不能提供车船登记证书、行驶证的车船，以车船出厂合格证明或者进口凭证标注的技术参数、</w:t>
      </w:r>
      <w:r w:rsidRPr="00AF6D00">
        <w:rPr>
          <w:rFonts w:ascii="宋体" w:eastAsia="宋体" w:hAnsi="宋体" w:cs="宋体" w:hint="eastAsia"/>
          <w:color w:val="000000"/>
          <w:kern w:val="0"/>
          <w:sz w:val="24"/>
          <w:szCs w:val="24"/>
        </w:rPr>
        <w:lastRenderedPageBreak/>
        <w:t>数据为准；不能提供车船出厂合格证明或者进口凭证的，由主管税务机关参照国家相关标准核定，没有国家相关标准的参照同类车船核定。</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第七条</w:t>
      </w:r>
      <w:r w:rsidRPr="00AF6D00">
        <w:rPr>
          <w:rFonts w:ascii="宋体" w:eastAsia="宋体" w:hAnsi="宋体" w:cs="宋体" w:hint="eastAsia"/>
          <w:color w:val="000000"/>
          <w:kern w:val="0"/>
          <w:sz w:val="24"/>
          <w:szCs w:val="24"/>
        </w:rPr>
        <w:t xml:space="preserve">　车船税法第三条第一项所称的捕捞、养殖渔船，是指在渔业船舶登记管理部门登记为捕捞</w:t>
      </w:r>
      <w:proofErr w:type="gramStart"/>
      <w:r w:rsidRPr="00AF6D00">
        <w:rPr>
          <w:rFonts w:ascii="宋体" w:eastAsia="宋体" w:hAnsi="宋体" w:cs="宋体" w:hint="eastAsia"/>
          <w:color w:val="000000"/>
          <w:kern w:val="0"/>
          <w:sz w:val="24"/>
          <w:szCs w:val="24"/>
        </w:rPr>
        <w:t>船或者</w:t>
      </w:r>
      <w:proofErr w:type="gramEnd"/>
      <w:r w:rsidRPr="00AF6D00">
        <w:rPr>
          <w:rFonts w:ascii="宋体" w:eastAsia="宋体" w:hAnsi="宋体" w:cs="宋体" w:hint="eastAsia"/>
          <w:color w:val="000000"/>
          <w:kern w:val="0"/>
          <w:sz w:val="24"/>
          <w:szCs w:val="24"/>
        </w:rPr>
        <w:t>养殖船的船舶。</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第八条</w:t>
      </w:r>
      <w:r w:rsidRPr="00AF6D00">
        <w:rPr>
          <w:rFonts w:ascii="宋体" w:eastAsia="宋体" w:hAnsi="宋体" w:cs="宋体" w:hint="eastAsia"/>
          <w:color w:val="000000"/>
          <w:kern w:val="0"/>
          <w:sz w:val="24"/>
          <w:szCs w:val="24"/>
        </w:rPr>
        <w:t xml:space="preserve">　车船税法第三条第二项所称的军队、武装警察部队专用的车船，是指按照规定在军队、武装警察部队车船登记管理部门登记，并领取军队、武警牌照的车船。</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第九条</w:t>
      </w:r>
      <w:r w:rsidRPr="00AF6D00">
        <w:rPr>
          <w:rFonts w:ascii="宋体" w:eastAsia="宋体" w:hAnsi="宋体" w:cs="宋体" w:hint="eastAsia"/>
          <w:color w:val="000000"/>
          <w:kern w:val="0"/>
          <w:sz w:val="24"/>
          <w:szCs w:val="24"/>
        </w:rPr>
        <w:t xml:space="preserve">　车船税法第三条第三项所称的警用车船，是指公安机关、国家安全机关、监狱、劳动教养管理机关和人民法院、人民检察院领取警用牌照的车辆和执行警务的专用船舶。</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第十条</w:t>
      </w:r>
      <w:r w:rsidRPr="00AF6D00">
        <w:rPr>
          <w:rFonts w:ascii="宋体" w:eastAsia="宋体" w:hAnsi="宋体" w:cs="宋体" w:hint="eastAsia"/>
          <w:color w:val="000000"/>
          <w:kern w:val="0"/>
          <w:sz w:val="24"/>
          <w:szCs w:val="24"/>
        </w:rPr>
        <w:t xml:space="preserve">　节约能源、使用新能源的车船可以免征或者减半征收车船税。免征或者减半征收车船税的车船的范围，由国务院财政、税务主管部门商国务院有关部门制订，报国务院批准。</w:t>
      </w:r>
      <w:r w:rsidRPr="00AF6D00">
        <w:rPr>
          <w:rFonts w:ascii="宋体" w:eastAsia="宋体" w:hAnsi="宋体" w:cs="宋体" w:hint="eastAsia"/>
          <w:color w:val="000000"/>
          <w:kern w:val="0"/>
          <w:sz w:val="24"/>
          <w:szCs w:val="24"/>
        </w:rPr>
        <w:br/>
        <w:t xml:space="preserve">　　对受地震、洪涝等严重自然灾害影响纳税困难以及其他特殊原因确需减免税的车船，可以在一定期限内减征或者免征车船税。具体减免期限和数额由省、自治区、直辖市人民政府确定，报国务院备案。</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第十一条</w:t>
      </w:r>
      <w:r w:rsidRPr="00AF6D00">
        <w:rPr>
          <w:rFonts w:ascii="宋体" w:eastAsia="宋体" w:hAnsi="宋体" w:cs="宋体" w:hint="eastAsia"/>
          <w:color w:val="000000"/>
          <w:kern w:val="0"/>
          <w:sz w:val="24"/>
          <w:szCs w:val="24"/>
        </w:rPr>
        <w:t xml:space="preserve">　车船税由地方税务机关负责征收。</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第十二条</w:t>
      </w:r>
      <w:r w:rsidRPr="00AF6D00">
        <w:rPr>
          <w:rFonts w:ascii="宋体" w:eastAsia="宋体" w:hAnsi="宋体" w:cs="宋体" w:hint="eastAsia"/>
          <w:color w:val="000000"/>
          <w:kern w:val="0"/>
          <w:sz w:val="24"/>
          <w:szCs w:val="24"/>
        </w:rPr>
        <w:t xml:space="preserve">　机动车车船税扣缴义务人在代收车船税时，应当在机动车交通事故责任强制保险的保险单以及保费发票上注明已收税款的信息，作为代收税款凭证。</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第十三条</w:t>
      </w:r>
      <w:r w:rsidRPr="00AF6D00">
        <w:rPr>
          <w:rFonts w:ascii="宋体" w:eastAsia="宋体" w:hAnsi="宋体" w:cs="宋体" w:hint="eastAsia"/>
          <w:color w:val="000000"/>
          <w:kern w:val="0"/>
          <w:sz w:val="24"/>
          <w:szCs w:val="24"/>
        </w:rPr>
        <w:t xml:space="preserve">　已完税或者依法减免税的车辆，纳税人应当向扣缴义务人提供登记地的主管税务机关出具的完税凭证或者减免税证明。</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第十四条</w:t>
      </w:r>
      <w:r w:rsidRPr="00AF6D00">
        <w:rPr>
          <w:rFonts w:ascii="宋体" w:eastAsia="宋体" w:hAnsi="宋体" w:cs="宋体" w:hint="eastAsia"/>
          <w:color w:val="000000"/>
          <w:kern w:val="0"/>
          <w:sz w:val="24"/>
          <w:szCs w:val="24"/>
        </w:rPr>
        <w:t xml:space="preserve">　纳税人没有按照规定期限缴纳车船税的，扣缴义务人在代收代缴税款时，可以一并代收代缴欠缴税款的滞纳金。</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第十五条</w:t>
      </w:r>
      <w:r w:rsidRPr="00AF6D00">
        <w:rPr>
          <w:rFonts w:ascii="宋体" w:eastAsia="宋体" w:hAnsi="宋体" w:cs="宋体" w:hint="eastAsia"/>
          <w:color w:val="000000"/>
          <w:kern w:val="0"/>
          <w:sz w:val="24"/>
          <w:szCs w:val="24"/>
        </w:rPr>
        <w:t xml:space="preserve">　扣缴义务人已代收代缴车船税的，纳税人不再向车辆登记地的主管税务机关申报缴纳车船税。</w:t>
      </w:r>
      <w:r w:rsidRPr="00AF6D00">
        <w:rPr>
          <w:rFonts w:ascii="宋体" w:eastAsia="宋体" w:hAnsi="宋体" w:cs="宋体" w:hint="eastAsia"/>
          <w:color w:val="000000"/>
          <w:kern w:val="0"/>
          <w:sz w:val="24"/>
          <w:szCs w:val="24"/>
        </w:rPr>
        <w:br/>
        <w:t xml:space="preserve">　　没有扣缴义务人的，纳税人应当向主管税务机关自行申报缴纳车船税。</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第十六条</w:t>
      </w:r>
      <w:r w:rsidRPr="00AF6D00">
        <w:rPr>
          <w:rFonts w:ascii="宋体" w:eastAsia="宋体" w:hAnsi="宋体" w:cs="宋体" w:hint="eastAsia"/>
          <w:color w:val="000000"/>
          <w:kern w:val="0"/>
          <w:sz w:val="24"/>
          <w:szCs w:val="24"/>
        </w:rPr>
        <w:t xml:space="preserve">　纳税人缴纳车船税时，应当提供反映排气量、整备质量、核定载客人数、净吨位、千瓦、艇身长度等与纳税相关信息的相应凭证以及税务机关根据实际需要要求提供的其他资料。</w:t>
      </w:r>
      <w:r w:rsidRPr="00AF6D00">
        <w:rPr>
          <w:rFonts w:ascii="宋体" w:eastAsia="宋体" w:hAnsi="宋体" w:cs="宋体" w:hint="eastAsia"/>
          <w:color w:val="000000"/>
          <w:kern w:val="0"/>
          <w:sz w:val="24"/>
          <w:szCs w:val="24"/>
        </w:rPr>
        <w:br/>
        <w:t xml:space="preserve">　　纳税人以前年度已经提供前款所列资料信息的，可以不再提供。</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第十七条</w:t>
      </w:r>
      <w:r w:rsidRPr="00AF6D00">
        <w:rPr>
          <w:rFonts w:ascii="宋体" w:eastAsia="宋体" w:hAnsi="宋体" w:cs="宋体" w:hint="eastAsia"/>
          <w:color w:val="000000"/>
          <w:kern w:val="0"/>
          <w:sz w:val="24"/>
          <w:szCs w:val="24"/>
        </w:rPr>
        <w:t xml:space="preserve">　车辆车船税的纳税人按照纳税地点所在的省、自治区、直辖市人民政府确定的具体适用税额缴纳车船税。</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第十八条</w:t>
      </w:r>
      <w:r w:rsidRPr="00AF6D00">
        <w:rPr>
          <w:rFonts w:ascii="宋体" w:eastAsia="宋体" w:hAnsi="宋体" w:cs="宋体" w:hint="eastAsia"/>
          <w:color w:val="000000"/>
          <w:kern w:val="0"/>
          <w:sz w:val="24"/>
          <w:szCs w:val="24"/>
        </w:rPr>
        <w:t xml:space="preserve">　扣缴义务人应当及时解缴代收代缴的税款和滞纳金，并向主管税务机关申报。扣缴义务人向税务机关解缴税款和滞纳金时，应当同时报送明细的税款和滞纳金扣缴报告。扣缴义务人解缴税款和滞纳金的具体期限，由省、自治区、直辖市地方税务机关依照法律、行政法规的规定确定。</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第十九条</w:t>
      </w:r>
      <w:r w:rsidRPr="00AF6D00">
        <w:rPr>
          <w:rFonts w:ascii="宋体" w:eastAsia="宋体" w:hAnsi="宋体" w:cs="宋体" w:hint="eastAsia"/>
          <w:color w:val="000000"/>
          <w:kern w:val="0"/>
          <w:sz w:val="24"/>
          <w:szCs w:val="24"/>
        </w:rPr>
        <w:t xml:space="preserve">　购置的新车船，购置当年的应纳税额自纳税义务发生的当月起按月计算。应纳税额为年应纳税额除以12再乘以应纳税月份数。</w:t>
      </w:r>
      <w:r w:rsidRPr="00AF6D00">
        <w:rPr>
          <w:rFonts w:ascii="宋体" w:eastAsia="宋体" w:hAnsi="宋体" w:cs="宋体" w:hint="eastAsia"/>
          <w:color w:val="000000"/>
          <w:kern w:val="0"/>
          <w:sz w:val="24"/>
          <w:szCs w:val="24"/>
        </w:rPr>
        <w:br/>
        <w:t xml:space="preserve">　　在一个纳税年度内，已完税的车船被盗抢、报废、灭失的，纳税人可以凭有关管理机关出具的证明和完税凭证，向纳税所在地的主管税务机关申请退还自被盗抢、报废、灭失月份起至该纳税年度终了期间的税款。</w:t>
      </w:r>
      <w:r w:rsidRPr="00AF6D00">
        <w:rPr>
          <w:rFonts w:ascii="宋体" w:eastAsia="宋体" w:hAnsi="宋体" w:cs="宋体" w:hint="eastAsia"/>
          <w:color w:val="000000"/>
          <w:kern w:val="0"/>
          <w:sz w:val="24"/>
          <w:szCs w:val="24"/>
        </w:rPr>
        <w:br/>
        <w:t xml:space="preserve">　　已办理退税的被盗抢车船失而复得的，纳税人应当从公安机关出具相关证明的当月起计算缴纳车船税。</w:t>
      </w:r>
      <w:r w:rsidRPr="00AF6D00">
        <w:rPr>
          <w:rFonts w:ascii="宋体" w:eastAsia="宋体" w:hAnsi="宋体" w:cs="宋体" w:hint="eastAsia"/>
          <w:color w:val="000000"/>
          <w:kern w:val="0"/>
          <w:sz w:val="24"/>
          <w:szCs w:val="24"/>
        </w:rPr>
        <w:br/>
      </w:r>
      <w:r w:rsidRPr="00AF6D00">
        <w:rPr>
          <w:rFonts w:ascii="宋体" w:eastAsia="宋体" w:hAnsi="宋体" w:cs="宋体" w:hint="eastAsia"/>
          <w:color w:val="000000"/>
          <w:kern w:val="0"/>
          <w:sz w:val="24"/>
          <w:szCs w:val="24"/>
        </w:rPr>
        <w:lastRenderedPageBreak/>
        <w:t xml:space="preserve">　　</w:t>
      </w:r>
      <w:r w:rsidRPr="00AF6D00">
        <w:rPr>
          <w:rFonts w:ascii="宋体" w:eastAsia="宋体" w:hAnsi="宋体" w:cs="宋体" w:hint="eastAsia"/>
          <w:b/>
          <w:bCs/>
          <w:color w:val="000000"/>
          <w:kern w:val="0"/>
          <w:sz w:val="24"/>
          <w:szCs w:val="24"/>
        </w:rPr>
        <w:t>第二十条</w:t>
      </w:r>
      <w:r w:rsidRPr="00AF6D00">
        <w:rPr>
          <w:rFonts w:ascii="宋体" w:eastAsia="宋体" w:hAnsi="宋体" w:cs="宋体" w:hint="eastAsia"/>
          <w:color w:val="000000"/>
          <w:kern w:val="0"/>
          <w:sz w:val="24"/>
          <w:szCs w:val="24"/>
        </w:rPr>
        <w:t xml:space="preserve">　已缴纳车船税的车船在同一纳税年度内办理转让过户的，</w:t>
      </w:r>
      <w:proofErr w:type="gramStart"/>
      <w:r w:rsidRPr="00AF6D00">
        <w:rPr>
          <w:rFonts w:ascii="宋体" w:eastAsia="宋体" w:hAnsi="宋体" w:cs="宋体" w:hint="eastAsia"/>
          <w:color w:val="000000"/>
          <w:kern w:val="0"/>
          <w:sz w:val="24"/>
          <w:szCs w:val="24"/>
        </w:rPr>
        <w:t>不</w:t>
      </w:r>
      <w:proofErr w:type="gramEnd"/>
      <w:r w:rsidRPr="00AF6D00">
        <w:rPr>
          <w:rFonts w:ascii="宋体" w:eastAsia="宋体" w:hAnsi="宋体" w:cs="宋体" w:hint="eastAsia"/>
          <w:color w:val="000000"/>
          <w:kern w:val="0"/>
          <w:sz w:val="24"/>
          <w:szCs w:val="24"/>
        </w:rPr>
        <w:t>另纳税，也</w:t>
      </w:r>
      <w:proofErr w:type="gramStart"/>
      <w:r w:rsidRPr="00AF6D00">
        <w:rPr>
          <w:rFonts w:ascii="宋体" w:eastAsia="宋体" w:hAnsi="宋体" w:cs="宋体" w:hint="eastAsia"/>
          <w:color w:val="000000"/>
          <w:kern w:val="0"/>
          <w:sz w:val="24"/>
          <w:szCs w:val="24"/>
        </w:rPr>
        <w:t>不</w:t>
      </w:r>
      <w:proofErr w:type="gramEnd"/>
      <w:r w:rsidRPr="00AF6D00">
        <w:rPr>
          <w:rFonts w:ascii="宋体" w:eastAsia="宋体" w:hAnsi="宋体" w:cs="宋体" w:hint="eastAsia"/>
          <w:color w:val="000000"/>
          <w:kern w:val="0"/>
          <w:sz w:val="24"/>
          <w:szCs w:val="24"/>
        </w:rPr>
        <w:t>退税。</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第二十一条</w:t>
      </w:r>
      <w:r w:rsidRPr="00AF6D00">
        <w:rPr>
          <w:rFonts w:ascii="宋体" w:eastAsia="宋体" w:hAnsi="宋体" w:cs="宋体" w:hint="eastAsia"/>
          <w:color w:val="000000"/>
          <w:kern w:val="0"/>
          <w:sz w:val="24"/>
          <w:szCs w:val="24"/>
        </w:rPr>
        <w:t xml:space="preserve">　车船税法第八条所称取得车船所有权或者管理权的当月，应当以购买车船的发票或者其他证明文件所载日期的当月为准。</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第二十二条</w:t>
      </w:r>
      <w:r w:rsidRPr="00AF6D00">
        <w:rPr>
          <w:rFonts w:ascii="宋体" w:eastAsia="宋体" w:hAnsi="宋体" w:cs="宋体" w:hint="eastAsia"/>
          <w:color w:val="000000"/>
          <w:kern w:val="0"/>
          <w:sz w:val="24"/>
          <w:szCs w:val="24"/>
        </w:rPr>
        <w:t xml:space="preserve">　税务机关可以在车船登记管理部门、车船检验机构的办公场所集中办理车船税征收事宜。</w:t>
      </w:r>
      <w:r w:rsidRPr="00AF6D00">
        <w:rPr>
          <w:rFonts w:ascii="宋体" w:eastAsia="宋体" w:hAnsi="宋体" w:cs="宋体" w:hint="eastAsia"/>
          <w:color w:val="000000"/>
          <w:kern w:val="0"/>
          <w:sz w:val="24"/>
          <w:szCs w:val="24"/>
        </w:rPr>
        <w:br/>
        <w:t xml:space="preserve">　　公安机关交通管理部门在办理车辆相关登记和定期检验手续时，经核查，对没有提供依法纳税或者免税证明的，不予办理相关手续。</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第二十三条</w:t>
      </w:r>
      <w:r w:rsidRPr="00AF6D00">
        <w:rPr>
          <w:rFonts w:ascii="宋体" w:eastAsia="宋体" w:hAnsi="宋体" w:cs="宋体" w:hint="eastAsia"/>
          <w:color w:val="000000"/>
          <w:kern w:val="0"/>
          <w:sz w:val="24"/>
          <w:szCs w:val="24"/>
        </w:rPr>
        <w:t xml:space="preserve">　车船税按年申报，分月计算，一次性缴纳。纳税年度为公历1月1日至12月31日。</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第二十四条</w:t>
      </w:r>
      <w:r w:rsidRPr="00AF6D00">
        <w:rPr>
          <w:rFonts w:ascii="宋体" w:eastAsia="宋体" w:hAnsi="宋体" w:cs="宋体" w:hint="eastAsia"/>
          <w:color w:val="000000"/>
          <w:kern w:val="0"/>
          <w:sz w:val="24"/>
          <w:szCs w:val="24"/>
        </w:rPr>
        <w:t xml:space="preserve">　临时入境的外国车船和香港特别行政区、澳门特别行政区、台湾地区的车船，不征收车船税。</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第二十五条</w:t>
      </w:r>
      <w:r w:rsidRPr="00AF6D00">
        <w:rPr>
          <w:rFonts w:ascii="宋体" w:eastAsia="宋体" w:hAnsi="宋体" w:cs="宋体" w:hint="eastAsia"/>
          <w:color w:val="000000"/>
          <w:kern w:val="0"/>
          <w:sz w:val="24"/>
          <w:szCs w:val="24"/>
        </w:rPr>
        <w:t xml:space="preserve">　按照规定缴纳船舶吨税的机动船舶，自车船税法实施之日起5年内免征车船税。</w:t>
      </w:r>
      <w:r w:rsidRPr="00AF6D00">
        <w:rPr>
          <w:rFonts w:ascii="宋体" w:eastAsia="宋体" w:hAnsi="宋体" w:cs="宋体" w:hint="eastAsia"/>
          <w:color w:val="000000"/>
          <w:kern w:val="0"/>
          <w:sz w:val="24"/>
          <w:szCs w:val="24"/>
        </w:rPr>
        <w:br/>
        <w:t xml:space="preserve">　　依法不需要在车船登记管理部门登记的机场、港口、铁路站场内部行驶或者作业的车船，自车船税法实施之日起5年内免征车船税。</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第二十六条</w:t>
      </w:r>
      <w:r w:rsidRPr="00AF6D00">
        <w:rPr>
          <w:rFonts w:ascii="宋体" w:eastAsia="宋体" w:hAnsi="宋体" w:cs="宋体" w:hint="eastAsia"/>
          <w:color w:val="000000"/>
          <w:kern w:val="0"/>
          <w:sz w:val="24"/>
          <w:szCs w:val="24"/>
        </w:rPr>
        <w:t xml:space="preserve">　车船税法所附《车船税税目税额表》中车辆、船舶的含义如下：</w:t>
      </w:r>
      <w:r w:rsidRPr="00AF6D00">
        <w:rPr>
          <w:rFonts w:ascii="宋体" w:eastAsia="宋体" w:hAnsi="宋体" w:cs="宋体" w:hint="eastAsia"/>
          <w:color w:val="000000"/>
          <w:kern w:val="0"/>
          <w:sz w:val="24"/>
          <w:szCs w:val="24"/>
        </w:rPr>
        <w:br/>
        <w:t xml:space="preserve">　　乘用车，是指在设计和技术特性上主要用于载运乘客及随身行李，核定载客人数包括驾驶员在内不超过9人的汽车。</w:t>
      </w:r>
      <w:r w:rsidRPr="00AF6D00">
        <w:rPr>
          <w:rFonts w:ascii="宋体" w:eastAsia="宋体" w:hAnsi="宋体" w:cs="宋体" w:hint="eastAsia"/>
          <w:color w:val="000000"/>
          <w:kern w:val="0"/>
          <w:sz w:val="24"/>
          <w:szCs w:val="24"/>
        </w:rPr>
        <w:br/>
        <w:t xml:space="preserve">　　商用车，是</w:t>
      </w:r>
      <w:proofErr w:type="gramStart"/>
      <w:r w:rsidRPr="00AF6D00">
        <w:rPr>
          <w:rFonts w:ascii="宋体" w:eastAsia="宋体" w:hAnsi="宋体" w:cs="宋体" w:hint="eastAsia"/>
          <w:color w:val="000000"/>
          <w:kern w:val="0"/>
          <w:sz w:val="24"/>
          <w:szCs w:val="24"/>
        </w:rPr>
        <w:t>指除乘用车外</w:t>
      </w:r>
      <w:proofErr w:type="gramEnd"/>
      <w:r w:rsidRPr="00AF6D00">
        <w:rPr>
          <w:rFonts w:ascii="宋体" w:eastAsia="宋体" w:hAnsi="宋体" w:cs="宋体" w:hint="eastAsia"/>
          <w:color w:val="000000"/>
          <w:kern w:val="0"/>
          <w:sz w:val="24"/>
          <w:szCs w:val="24"/>
        </w:rPr>
        <w:t>，在设计和技术特性上用于载运乘客、货物的汽车，划分为客车和货车。</w:t>
      </w:r>
      <w:r w:rsidRPr="00AF6D00">
        <w:rPr>
          <w:rFonts w:ascii="宋体" w:eastAsia="宋体" w:hAnsi="宋体" w:cs="宋体" w:hint="eastAsia"/>
          <w:color w:val="000000"/>
          <w:kern w:val="0"/>
          <w:sz w:val="24"/>
          <w:szCs w:val="24"/>
        </w:rPr>
        <w:br/>
        <w:t xml:space="preserve">　　半挂牵引车，是指装备有特殊装置用于牵引半挂车的商用车。</w:t>
      </w:r>
      <w:r w:rsidRPr="00AF6D00">
        <w:rPr>
          <w:rFonts w:ascii="宋体" w:eastAsia="宋体" w:hAnsi="宋体" w:cs="宋体" w:hint="eastAsia"/>
          <w:color w:val="000000"/>
          <w:kern w:val="0"/>
          <w:sz w:val="24"/>
          <w:szCs w:val="24"/>
        </w:rPr>
        <w:br/>
        <w:t xml:space="preserve">　　三轮汽车，是指最高设计车速不超过每小时50公里，具有三个车轮的货车。</w:t>
      </w:r>
      <w:r w:rsidRPr="00AF6D00">
        <w:rPr>
          <w:rFonts w:ascii="宋体" w:eastAsia="宋体" w:hAnsi="宋体" w:cs="宋体" w:hint="eastAsia"/>
          <w:color w:val="000000"/>
          <w:kern w:val="0"/>
          <w:sz w:val="24"/>
          <w:szCs w:val="24"/>
        </w:rPr>
        <w:br/>
        <w:t xml:space="preserve">　　低速载货汽车，是指以柴油机为动力，最高设计车速不超过每小时70公里，具有四个车轮的货车。</w:t>
      </w:r>
      <w:r w:rsidRPr="00AF6D00">
        <w:rPr>
          <w:rFonts w:ascii="宋体" w:eastAsia="宋体" w:hAnsi="宋体" w:cs="宋体" w:hint="eastAsia"/>
          <w:color w:val="000000"/>
          <w:kern w:val="0"/>
          <w:sz w:val="24"/>
          <w:szCs w:val="24"/>
        </w:rPr>
        <w:br/>
        <w:t xml:space="preserve">　　挂车，是指就其设计和技术特性需由汽车或者拖拉机牵引，才能正常使用的一种无动力的道路车辆。</w:t>
      </w:r>
      <w:r w:rsidRPr="00AF6D00">
        <w:rPr>
          <w:rFonts w:ascii="宋体" w:eastAsia="宋体" w:hAnsi="宋体" w:cs="宋体" w:hint="eastAsia"/>
          <w:color w:val="000000"/>
          <w:kern w:val="0"/>
          <w:sz w:val="24"/>
          <w:szCs w:val="24"/>
        </w:rPr>
        <w:br/>
        <w:t xml:space="preserve">　　专用作业车，是指在其设计和技术特性上用于特殊工作的车辆。</w:t>
      </w:r>
      <w:r w:rsidRPr="00AF6D00">
        <w:rPr>
          <w:rFonts w:ascii="宋体" w:eastAsia="宋体" w:hAnsi="宋体" w:cs="宋体" w:hint="eastAsia"/>
          <w:color w:val="000000"/>
          <w:kern w:val="0"/>
          <w:sz w:val="24"/>
          <w:szCs w:val="24"/>
        </w:rPr>
        <w:br/>
        <w:t xml:space="preserve">　　轮式专用机械车，是指有特殊结构和专门功能，装有橡胶车轮可以自行行驶，最高设计车速大于每小时20公里的轮式工程机械车。</w:t>
      </w:r>
      <w:r w:rsidRPr="00AF6D00">
        <w:rPr>
          <w:rFonts w:ascii="宋体" w:eastAsia="宋体" w:hAnsi="宋体" w:cs="宋体" w:hint="eastAsia"/>
          <w:color w:val="000000"/>
          <w:kern w:val="0"/>
          <w:sz w:val="24"/>
          <w:szCs w:val="24"/>
        </w:rPr>
        <w:br/>
        <w:t xml:space="preserve">　　摩托车，是指无论采用何种驱动方式，最高设计车速大于每小时50公里，或者使用内燃机，其排量大于50毫升的两轮或者三轮车辆。</w:t>
      </w:r>
      <w:r w:rsidRPr="00AF6D00">
        <w:rPr>
          <w:rFonts w:ascii="宋体" w:eastAsia="宋体" w:hAnsi="宋体" w:cs="宋体" w:hint="eastAsia"/>
          <w:color w:val="000000"/>
          <w:kern w:val="0"/>
          <w:sz w:val="24"/>
          <w:szCs w:val="24"/>
        </w:rPr>
        <w:br/>
        <w:t xml:space="preserve">　　船舶，是指各类机动、非机动船舶以及其他水上移动装置，但是船舶上装备的救生艇筏和长度小于5米</w:t>
      </w:r>
      <w:proofErr w:type="gramStart"/>
      <w:r w:rsidRPr="00AF6D00">
        <w:rPr>
          <w:rFonts w:ascii="宋体" w:eastAsia="宋体" w:hAnsi="宋体" w:cs="宋体" w:hint="eastAsia"/>
          <w:color w:val="000000"/>
          <w:kern w:val="0"/>
          <w:sz w:val="24"/>
          <w:szCs w:val="24"/>
        </w:rPr>
        <w:t>的艇筏除外</w:t>
      </w:r>
      <w:proofErr w:type="gramEnd"/>
      <w:r w:rsidRPr="00AF6D00">
        <w:rPr>
          <w:rFonts w:ascii="宋体" w:eastAsia="宋体" w:hAnsi="宋体" w:cs="宋体" w:hint="eastAsia"/>
          <w:color w:val="000000"/>
          <w:kern w:val="0"/>
          <w:sz w:val="24"/>
          <w:szCs w:val="24"/>
        </w:rPr>
        <w:t>。其中，机动船舶是指用机器推进的船舶；拖船是指专门用于拖（推）</w:t>
      </w:r>
      <w:proofErr w:type="gramStart"/>
      <w:r w:rsidRPr="00AF6D00">
        <w:rPr>
          <w:rFonts w:ascii="宋体" w:eastAsia="宋体" w:hAnsi="宋体" w:cs="宋体" w:hint="eastAsia"/>
          <w:color w:val="000000"/>
          <w:kern w:val="0"/>
          <w:sz w:val="24"/>
          <w:szCs w:val="24"/>
        </w:rPr>
        <w:t>动运输</w:t>
      </w:r>
      <w:proofErr w:type="gramEnd"/>
      <w:r w:rsidRPr="00AF6D00">
        <w:rPr>
          <w:rFonts w:ascii="宋体" w:eastAsia="宋体" w:hAnsi="宋体" w:cs="宋体" w:hint="eastAsia"/>
          <w:color w:val="000000"/>
          <w:kern w:val="0"/>
          <w:sz w:val="24"/>
          <w:szCs w:val="24"/>
        </w:rPr>
        <w:t>船舶的专业作业船舶；非机动驳船，是指在船舶登记管理部门登记为驳船的非机动船舶；游艇是指具备内置机械推进动力装置，长度在90米以下，主要用于游览观光、休闲娱乐、水上体育运动等活动，并应当具有船舶检验证书和适航证书的船舶。</w:t>
      </w:r>
      <w:r w:rsidRPr="00AF6D00">
        <w:rPr>
          <w:rFonts w:ascii="宋体" w:eastAsia="宋体" w:hAnsi="宋体" w:cs="宋体" w:hint="eastAsia"/>
          <w:color w:val="000000"/>
          <w:kern w:val="0"/>
          <w:sz w:val="24"/>
          <w:szCs w:val="24"/>
        </w:rPr>
        <w:br/>
        <w:t xml:space="preserve">　　</w:t>
      </w:r>
      <w:r w:rsidRPr="00AF6D00">
        <w:rPr>
          <w:rFonts w:ascii="宋体" w:eastAsia="宋体" w:hAnsi="宋体" w:cs="宋体" w:hint="eastAsia"/>
          <w:b/>
          <w:bCs/>
          <w:color w:val="000000"/>
          <w:kern w:val="0"/>
          <w:sz w:val="24"/>
          <w:szCs w:val="24"/>
        </w:rPr>
        <w:t>第二十七条</w:t>
      </w:r>
      <w:r w:rsidRPr="00AF6D00">
        <w:rPr>
          <w:rFonts w:ascii="宋体" w:eastAsia="宋体" w:hAnsi="宋体" w:cs="宋体" w:hint="eastAsia"/>
          <w:color w:val="000000"/>
          <w:kern w:val="0"/>
          <w:sz w:val="24"/>
          <w:szCs w:val="24"/>
        </w:rPr>
        <w:t xml:space="preserve">　本条例自2012年1月1日起施行。</w:t>
      </w:r>
    </w:p>
    <w:p w:rsidR="00AF6D00" w:rsidRDefault="00AF6D00">
      <w:pPr>
        <w:rPr>
          <w:rFonts w:hint="eastAsia"/>
        </w:rPr>
      </w:pPr>
    </w:p>
    <w:p w:rsidR="00AF6D00" w:rsidRDefault="00AF6D00">
      <w:pPr>
        <w:rPr>
          <w:rFonts w:hint="eastAsia"/>
        </w:rPr>
      </w:pPr>
    </w:p>
    <w:sectPr w:rsidR="00AF6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76"/>
    <w:rsid w:val="005A4876"/>
    <w:rsid w:val="00AF6D00"/>
    <w:rsid w:val="00D9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unhideWhenUsed/>
    <w:rsid w:val="00AF6D00"/>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AF6D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unhideWhenUsed/>
    <w:rsid w:val="00AF6D00"/>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AF6D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2793</Characters>
  <Application>Microsoft Office Word</Application>
  <DocSecurity>0</DocSecurity>
  <Lines>23</Lines>
  <Paragraphs>6</Paragraphs>
  <ScaleCrop>false</ScaleCrop>
  <Company>微软中国</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2013-07-31T07:20:00Z</dcterms:created>
  <dcterms:modified xsi:type="dcterms:W3CDTF">2013-07-31T07:21:00Z</dcterms:modified>
</cp:coreProperties>
</file>