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6" w:rsidRDefault="009A27B6">
      <w:pP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</w:pPr>
      <w:r w:rsidRPr="009A27B6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财政部 国家税务总局 工业和信息化部</w:t>
      </w:r>
    </w:p>
    <w:p w:rsidR="009A27B6" w:rsidRDefault="009A27B6">
      <w:pPr>
        <w:rPr>
          <w:rFonts w:ascii="Arial" w:eastAsia="宋体" w:hAnsi="Arial" w:cs="Arial" w:hint="eastAsia"/>
          <w:b/>
          <w:bCs/>
          <w:color w:val="0053B1"/>
          <w:kern w:val="0"/>
          <w:sz w:val="27"/>
          <w:szCs w:val="27"/>
        </w:rPr>
      </w:pPr>
      <w:r w:rsidRPr="009A27B6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关于不属于车船税征收范围的纯电动燃料电池乘用车车型目录（第一批）的公告</w:t>
      </w:r>
    </w:p>
    <w:p w:rsidR="009A27B6" w:rsidRDefault="009A27B6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A27B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财政部 国家税务总局 工业和信息化部公告2011年第81号</w:t>
      </w:r>
    </w:p>
    <w:p w:rsidR="009A27B6" w:rsidRPr="009A27B6" w:rsidRDefault="009A27B6" w:rsidP="009A27B6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A27B6">
        <w:rPr>
          <w:rFonts w:ascii="宋体" w:eastAsia="宋体" w:hAnsi="宋体" w:cs="宋体" w:hint="eastAsia"/>
          <w:color w:val="000000"/>
          <w:kern w:val="0"/>
          <w:szCs w:val="21"/>
        </w:rPr>
        <w:t>根据《中华人民共和国车船税法》有关规定，纯电动、燃料电池乘用车不属于车船税征收范围。为维护纳税人的合法权益，便于税务机关和扣缴义务人准确掌握政策，财政部、国家税务总局、工业和信息化部根据纯电动、燃料电池乘用车的技术进步和车型变化情况，公告其车型目录。现将第一批不属于车船税征收范围的纯电动、燃料电池乘用车车型目录予以公告。</w:t>
      </w:r>
    </w:p>
    <w:p w:rsidR="009A27B6" w:rsidRPr="009A27B6" w:rsidRDefault="009A27B6" w:rsidP="009A27B6">
      <w:pPr>
        <w:widowControl/>
        <w:spacing w:before="100" w:beforeAutospacing="1" w:after="100" w:afterAutospacing="1" w:line="36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A27B6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财政部 国家税务总局 工业和信息化部</w:t>
      </w:r>
      <w:r w:rsidRPr="009A27B6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二○一一年十二月三十一日 </w:t>
      </w:r>
    </w:p>
    <w:p w:rsidR="009A27B6" w:rsidRPr="009A27B6" w:rsidRDefault="009A27B6">
      <w:pPr>
        <w:rPr>
          <w:rFonts w:hint="eastAsia"/>
        </w:rPr>
      </w:pPr>
    </w:p>
    <w:p w:rsidR="009A27B6" w:rsidRDefault="009A27B6">
      <w:pPr>
        <w:rPr>
          <w:rFonts w:hint="eastAsia"/>
        </w:rPr>
      </w:pPr>
    </w:p>
    <w:p w:rsidR="009A27B6" w:rsidRDefault="009A27B6" w:rsidP="009A27B6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:rsidR="009A27B6" w:rsidRPr="00113A80" w:rsidRDefault="009A27B6" w:rsidP="009A27B6">
      <w:pPr>
        <w:ind w:firstLineChars="200" w:firstLine="643"/>
        <w:jc w:val="center"/>
        <w:rPr>
          <w:rStyle w:val="a7"/>
          <w:rFonts w:ascii="仿宋_GB2312" w:eastAsia="仿宋_GB2312" w:hint="eastAsia"/>
          <w:bCs w:val="0"/>
          <w:sz w:val="32"/>
          <w:szCs w:val="32"/>
        </w:rPr>
      </w:pPr>
      <w:r w:rsidRPr="00113A80">
        <w:rPr>
          <w:rFonts w:ascii="仿宋_GB2312" w:eastAsia="仿宋_GB2312" w:hint="eastAsia"/>
          <w:b/>
          <w:bCs/>
          <w:sz w:val="32"/>
          <w:szCs w:val="32"/>
        </w:rPr>
        <w:t>不</w:t>
      </w:r>
      <w:r>
        <w:rPr>
          <w:rFonts w:ascii="仿宋_GB2312" w:eastAsia="仿宋_GB2312" w:hint="eastAsia"/>
          <w:b/>
          <w:bCs/>
          <w:sz w:val="32"/>
          <w:szCs w:val="32"/>
        </w:rPr>
        <w:t>属于</w:t>
      </w:r>
      <w:r w:rsidRPr="00113A80">
        <w:rPr>
          <w:rFonts w:ascii="仿宋_GB2312" w:eastAsia="仿宋_GB2312" w:hint="eastAsia"/>
          <w:b/>
          <w:bCs/>
          <w:sz w:val="32"/>
          <w:szCs w:val="32"/>
        </w:rPr>
        <w:t>车船税</w:t>
      </w:r>
      <w:r>
        <w:rPr>
          <w:rFonts w:ascii="仿宋_GB2312" w:eastAsia="仿宋_GB2312" w:hint="eastAsia"/>
          <w:b/>
          <w:bCs/>
          <w:sz w:val="32"/>
          <w:szCs w:val="32"/>
        </w:rPr>
        <w:t>征收范围的</w:t>
      </w:r>
      <w:r w:rsidRPr="00113A80">
        <w:rPr>
          <w:rStyle w:val="a7"/>
          <w:rFonts w:ascii="仿宋_GB2312" w:eastAsia="仿宋_GB2312" w:hint="eastAsia"/>
          <w:bCs w:val="0"/>
          <w:sz w:val="32"/>
          <w:szCs w:val="32"/>
        </w:rPr>
        <w:t>纯电动</w:t>
      </w:r>
      <w:r>
        <w:rPr>
          <w:rStyle w:val="a7"/>
          <w:rFonts w:ascii="仿宋_GB2312" w:eastAsia="仿宋_GB2312" w:hint="eastAsia"/>
          <w:bCs w:val="0"/>
          <w:sz w:val="32"/>
          <w:szCs w:val="32"/>
        </w:rPr>
        <w:t xml:space="preserve"> </w:t>
      </w:r>
      <w:r w:rsidRPr="00113A80">
        <w:rPr>
          <w:rStyle w:val="a7"/>
          <w:rFonts w:ascii="仿宋_GB2312" w:eastAsia="仿宋_GB2312" w:hint="eastAsia"/>
          <w:bCs w:val="0"/>
          <w:sz w:val="32"/>
          <w:szCs w:val="32"/>
        </w:rPr>
        <w:t>燃料电池乘用车</w:t>
      </w:r>
    </w:p>
    <w:p w:rsidR="009A27B6" w:rsidRPr="00113A80" w:rsidRDefault="009A27B6" w:rsidP="009A27B6">
      <w:pPr>
        <w:ind w:firstLineChars="200" w:firstLine="643"/>
        <w:jc w:val="center"/>
        <w:rPr>
          <w:rStyle w:val="a7"/>
          <w:rFonts w:ascii="仿宋_GB2312" w:eastAsia="仿宋_GB2312" w:hint="eastAsia"/>
          <w:bCs w:val="0"/>
          <w:sz w:val="30"/>
          <w:szCs w:val="30"/>
        </w:rPr>
      </w:pPr>
      <w:r>
        <w:rPr>
          <w:rStyle w:val="a7"/>
          <w:rFonts w:ascii="仿宋_GB2312" w:eastAsia="仿宋_GB2312" w:hint="eastAsia"/>
          <w:bCs w:val="0"/>
          <w:sz w:val="32"/>
          <w:szCs w:val="32"/>
        </w:rPr>
        <w:t>车型</w:t>
      </w:r>
      <w:r w:rsidRPr="00113A80">
        <w:rPr>
          <w:rStyle w:val="a7"/>
          <w:rFonts w:ascii="仿宋_GB2312" w:eastAsia="仿宋_GB2312" w:hint="eastAsia"/>
          <w:bCs w:val="0"/>
          <w:sz w:val="32"/>
          <w:szCs w:val="32"/>
        </w:rPr>
        <w:t>目录（第一批）</w:t>
      </w:r>
    </w:p>
    <w:p w:rsidR="009A27B6" w:rsidRDefault="009A27B6" w:rsidP="009A27B6">
      <w:pPr>
        <w:rPr>
          <w:rStyle w:val="a7"/>
          <w:rFonts w:ascii="仿宋_GB2312" w:eastAsia="仿宋_GB2312" w:hint="eastAsia"/>
          <w:b w:val="0"/>
          <w:bCs w:val="0"/>
          <w:sz w:val="30"/>
          <w:szCs w:val="30"/>
        </w:rPr>
      </w:pPr>
      <w:bookmarkStart w:id="0" w:name="_GoBack"/>
      <w:bookmarkEnd w:id="0"/>
    </w:p>
    <w:p w:rsidR="009A27B6" w:rsidRPr="00AB0799" w:rsidRDefault="009A27B6" w:rsidP="009A27B6">
      <w:pPr>
        <w:rPr>
          <w:rFonts w:ascii="仿宋_GB2312" w:eastAsia="仿宋_GB2312" w:hint="eastAsia"/>
          <w:sz w:val="30"/>
          <w:szCs w:val="30"/>
        </w:rPr>
      </w:pPr>
      <w:r w:rsidRPr="00AB0799">
        <w:rPr>
          <w:rStyle w:val="a7"/>
          <w:rFonts w:ascii="仿宋_GB2312" w:eastAsia="仿宋_GB2312" w:hint="eastAsia"/>
          <w:b w:val="0"/>
          <w:bCs w:val="0"/>
          <w:sz w:val="30"/>
          <w:szCs w:val="30"/>
        </w:rPr>
        <w:t>一、</w:t>
      </w:r>
      <w:r w:rsidRPr="00AB0799">
        <w:rPr>
          <w:rFonts w:ascii="仿宋_GB2312" w:eastAsia="仿宋_GB2312" w:hint="eastAsia"/>
          <w:bCs/>
          <w:sz w:val="30"/>
          <w:szCs w:val="30"/>
        </w:rPr>
        <w:t>纯电动</w:t>
      </w:r>
      <w:r>
        <w:rPr>
          <w:rFonts w:ascii="仿宋_GB2312" w:eastAsia="仿宋_GB2312" w:hint="eastAsia"/>
          <w:bCs/>
          <w:sz w:val="30"/>
          <w:szCs w:val="30"/>
        </w:rPr>
        <w:t>乘用车</w:t>
      </w:r>
    </w:p>
    <w:tbl>
      <w:tblPr>
        <w:tblW w:w="81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080"/>
        <w:gridCol w:w="1800"/>
        <w:gridCol w:w="1800"/>
      </w:tblGrid>
      <w:tr w:rsidR="009A27B6" w:rsidRPr="00113A80" w:rsidTr="009D5A26">
        <w:trPr>
          <w:trHeight w:val="6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企业名称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产品型号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产品名称</w:t>
            </w:r>
          </w:p>
        </w:tc>
      </w:tr>
      <w:tr w:rsidR="009A27B6" w:rsidRPr="00113A80" w:rsidTr="009D5A26">
        <w:trPr>
          <w:trHeight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中国第一汽车集团公司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红旗牌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CA7005EV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一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汽-大众汽车有限公司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开利牌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FV7002XBEV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东风汽车公司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EQ</w:t>
            </w:r>
            <w:smartTag w:uri="urn:schemas-microsoft-com:office:smarttags" w:element="chmetcnv">
              <w:smartTagPr>
                <w:attr w:name="UnitName" w:val="ac"/>
                <w:attr w:name="SourceValue" w:val="7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3A80">
                <w:rPr>
                  <w:rFonts w:ascii="仿宋_GB2312" w:eastAsia="仿宋_GB2312" w:hAnsi="宋体" w:hint="eastAsia"/>
                  <w:color w:val="000000"/>
                </w:rPr>
                <w:t>7000AC</w:t>
              </w:r>
            </w:smartTag>
            <w:r w:rsidRPr="00113A80">
              <w:rPr>
                <w:rFonts w:ascii="仿宋_GB2312" w:eastAsia="仿宋_GB2312" w:hAnsi="宋体" w:hint="eastAsia"/>
                <w:color w:val="000000"/>
              </w:rPr>
              <w:t>2BBEV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上海大众汽车有限公司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 xml:space="preserve">天越牌(TANTUS)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SVW7007BEV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上海通用汽车有限公司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赛欧牌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 xml:space="preserve">(SAIL)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SGM7000EV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北汽福田汽车股份有限公司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BJ6438EV1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纯电动多用途乘用车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北汽福田汽车股份有限公司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BJ6438EV3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纯电动多用途乘用车</w:t>
            </w:r>
          </w:p>
        </w:tc>
      </w:tr>
      <w:tr w:rsidR="009A27B6" w:rsidRPr="00113A80" w:rsidTr="009D5A26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北汽福田汽车股份有限公司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BJ6438EV2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纯电动多用途乘用车</w:t>
            </w:r>
          </w:p>
        </w:tc>
      </w:tr>
      <w:tr w:rsidR="009A27B6" w:rsidRPr="00113A80" w:rsidTr="009D5A26"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哈飞汽车股份有限公司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哈飞牌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HFJ7001EV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浙江豪情汽车制造有限公司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豪情牌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HQ7001EE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安徽江淮汽车股份有限公司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江淮牌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HFC7000AEV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东南(福建)汽车工业有限公司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东南牌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DN6490MBEV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江西昌河铃木汽车有限责任公司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利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亚纳牌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CH7000BEV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郑州日产汽车有限公司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ZN6461W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3A80">
                <w:rPr>
                  <w:rFonts w:ascii="仿宋_GB2312" w:eastAsia="仿宋_GB2312" w:hAnsi="宋体" w:hint="eastAsia"/>
                  <w:color w:val="000000"/>
                </w:rPr>
                <w:t>1C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9A27B6" w:rsidRPr="00113A80" w:rsidTr="009D5A26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郑州日产汽车有限公司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ZN6493H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3A80">
                <w:rPr>
                  <w:rFonts w:ascii="仿宋_GB2312" w:eastAsia="仿宋_GB2312" w:hAnsi="宋体" w:hint="eastAsia"/>
                  <w:color w:val="000000"/>
                </w:rPr>
                <w:t>2C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郑州日产汽车有限公司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ZN6440V1Y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9A27B6" w:rsidRPr="00113A80" w:rsidTr="009D5A2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JNJ6400EVL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电动轻型客车</w:t>
            </w:r>
          </w:p>
        </w:tc>
      </w:tr>
      <w:tr w:rsidR="009A27B6" w:rsidRPr="00113A80" w:rsidTr="009D5A26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JNJ6400EVL1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JNJ6400EVL2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江南牌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JNJ7000EVA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JNJ7000EVM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JNJ6410EVM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5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JNJ6410EVM1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JNJ6410EVM2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9A27B6" w:rsidRPr="00113A80" w:rsidTr="009D5A26">
        <w:trPr>
          <w:trHeight w:val="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一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汽海马汽车有限公司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海马牌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HMC7000EVM0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力帆乘用车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力帆牌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LF7002EV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重庆长安汽车股份有限公司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长安牌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SC7001EV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重庆长安汽车股份有限公司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长安牌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SC7001EVB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QCJ7006BEV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QCJ7006BEVF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QCJ7006BEVL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瑞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麒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SQR7000ELS18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瑞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麒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SQR7001ELS18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瑞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麒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SQR7000BEVS181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江铃控股有限公司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江铃牌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JX7002BEV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9A27B6" w:rsidRPr="00113A80" w:rsidTr="009D5A26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海马轿车有限公司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海马牌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HMA7000BEV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B6" w:rsidRPr="00113A80" w:rsidRDefault="009A27B6" w:rsidP="009D5A26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</w:tbl>
    <w:p w:rsidR="009A27B6" w:rsidRDefault="009A27B6" w:rsidP="009A27B6">
      <w:pPr>
        <w:rPr>
          <w:rFonts w:ascii="仿宋_GB2312" w:eastAsia="仿宋_GB2312" w:hint="eastAsia"/>
        </w:rPr>
      </w:pPr>
    </w:p>
    <w:p w:rsidR="009A27B6" w:rsidRDefault="009A27B6" w:rsidP="009A27B6">
      <w:pPr>
        <w:rPr>
          <w:rFonts w:ascii="仿宋_GB2312" w:eastAsia="仿宋_GB2312" w:hint="eastAsia"/>
        </w:rPr>
      </w:pPr>
    </w:p>
    <w:p w:rsidR="009A27B6" w:rsidRDefault="009A27B6" w:rsidP="009A27B6">
      <w:pPr>
        <w:rPr>
          <w:rFonts w:ascii="仿宋_GB2312" w:eastAsia="仿宋_GB2312" w:hint="eastAsia"/>
        </w:rPr>
      </w:pPr>
    </w:p>
    <w:p w:rsidR="009A27B6" w:rsidRPr="00113A80" w:rsidRDefault="009A27B6" w:rsidP="009A27B6">
      <w:pPr>
        <w:rPr>
          <w:rFonts w:ascii="仿宋_GB2312" w:eastAsia="仿宋_GB2312" w:hint="eastAsia"/>
        </w:rPr>
      </w:pPr>
    </w:p>
    <w:p w:rsidR="009A27B6" w:rsidRPr="00AB0799" w:rsidRDefault="009A27B6" w:rsidP="009A27B6">
      <w:pPr>
        <w:rPr>
          <w:rFonts w:ascii="仿宋_GB2312" w:eastAsia="仿宋_GB2312" w:hint="eastAsia"/>
          <w:bCs/>
          <w:sz w:val="30"/>
          <w:szCs w:val="30"/>
        </w:rPr>
      </w:pPr>
      <w:r w:rsidRPr="00AB0799">
        <w:rPr>
          <w:rFonts w:ascii="仿宋_GB2312" w:eastAsia="仿宋_GB2312" w:hint="eastAsia"/>
          <w:bCs/>
          <w:sz w:val="30"/>
          <w:szCs w:val="30"/>
        </w:rPr>
        <w:t>二、燃料电池</w:t>
      </w:r>
      <w:r>
        <w:rPr>
          <w:rFonts w:ascii="仿宋_GB2312" w:eastAsia="仿宋_GB2312" w:hint="eastAsia"/>
          <w:bCs/>
          <w:sz w:val="30"/>
          <w:szCs w:val="30"/>
        </w:rPr>
        <w:t>乘用车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7"/>
        <w:gridCol w:w="2751"/>
        <w:gridCol w:w="1080"/>
        <w:gridCol w:w="1980"/>
        <w:gridCol w:w="1980"/>
      </w:tblGrid>
      <w:tr w:rsidR="009A27B6" w:rsidRPr="00113A80" w:rsidTr="009D5A26">
        <w:trPr>
          <w:trHeight w:val="96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序号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企业名称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商标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产品型号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产品名称</w:t>
            </w:r>
          </w:p>
        </w:tc>
      </w:tr>
      <w:tr w:rsidR="009A27B6" w:rsidRPr="00113A80" w:rsidTr="009D5A26">
        <w:trPr>
          <w:trHeight w:val="79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中国第一汽车集团公司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红旗牌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CA7904FC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9A27B6" w:rsidRPr="00113A80" w:rsidTr="009D5A26">
        <w:trPr>
          <w:trHeight w:val="60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77188D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Ansi="宋体" w:hint="eastAsia"/>
                <w:color w:val="000000"/>
              </w:rPr>
              <w:t>上海大众汽车有限公司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77188D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Ansi="宋体" w:hint="eastAsia"/>
                <w:color w:val="000000"/>
              </w:rPr>
              <w:t>帕</w:t>
            </w:r>
            <w:proofErr w:type="gramStart"/>
            <w:r w:rsidRPr="0077188D">
              <w:rPr>
                <w:rFonts w:ascii="仿宋_GB2312" w:eastAsia="仿宋_GB2312" w:hAnsi="宋体" w:hint="eastAsia"/>
                <w:color w:val="000000"/>
              </w:rPr>
              <w:t>萨特</w:t>
            </w:r>
            <w:proofErr w:type="gramEnd"/>
            <w:r w:rsidRPr="0077188D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77188D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int="eastAsia"/>
                <w:color w:val="000000"/>
              </w:rPr>
              <w:t>SVW7553FCV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77188D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9A27B6" w:rsidRPr="00113A80" w:rsidTr="009D5A26">
        <w:trPr>
          <w:trHeight w:val="6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重庆长安汽车股份有限公司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长安牌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SC7003EV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9A27B6" w:rsidRPr="00113A80" w:rsidTr="009D5A26">
        <w:trPr>
          <w:trHeight w:val="7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SQR7000FEB11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9A27B6" w:rsidRPr="00113A80" w:rsidTr="009D5A26">
        <w:trPr>
          <w:trHeight w:val="74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上海汽车集团股份有限公司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CSA7000FCEV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9A27B6" w:rsidRPr="00113A80" w:rsidTr="009D5A26">
        <w:trPr>
          <w:trHeight w:val="66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上海汽车集团股份有限公司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CSA7002FCEV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9A27B6" w:rsidRPr="00113A80" w:rsidTr="009D5A26">
        <w:trPr>
          <w:trHeight w:val="7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上海汽车集团股份有限公司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B6" w:rsidRPr="00113A80" w:rsidRDefault="009A27B6" w:rsidP="009D5A26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CSA7001FCEV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B6" w:rsidRPr="00113A80" w:rsidRDefault="009A27B6" w:rsidP="009D5A26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</w:tbl>
    <w:p w:rsidR="009A27B6" w:rsidRPr="00113A80" w:rsidRDefault="009A27B6" w:rsidP="009A27B6">
      <w:pPr>
        <w:rPr>
          <w:rFonts w:ascii="仿宋_GB2312" w:eastAsia="仿宋_GB2312" w:hint="eastAsia"/>
          <w:bCs/>
          <w:sz w:val="24"/>
        </w:rPr>
      </w:pPr>
    </w:p>
    <w:p w:rsidR="009A27B6" w:rsidRPr="00113A80" w:rsidRDefault="009A27B6" w:rsidP="009A27B6">
      <w:pPr>
        <w:rPr>
          <w:rFonts w:ascii="仿宋_GB2312" w:eastAsia="仿宋_GB2312" w:hint="eastAsia"/>
          <w:sz w:val="30"/>
        </w:rPr>
      </w:pPr>
    </w:p>
    <w:p w:rsidR="009A27B6" w:rsidRDefault="009A27B6" w:rsidP="009A27B6"/>
    <w:p w:rsidR="009A27B6" w:rsidRPr="009A27B6" w:rsidRDefault="009A27B6">
      <w:pPr>
        <w:rPr>
          <w:rFonts w:hint="eastAsia"/>
        </w:rPr>
      </w:pPr>
    </w:p>
    <w:sectPr w:rsidR="009A27B6" w:rsidRPr="009A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5A" w:rsidRDefault="00F51F5A" w:rsidP="009A27B6">
      <w:r>
        <w:separator/>
      </w:r>
    </w:p>
  </w:endnote>
  <w:endnote w:type="continuationSeparator" w:id="0">
    <w:p w:rsidR="00F51F5A" w:rsidRDefault="00F51F5A" w:rsidP="009A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5A" w:rsidRDefault="00F51F5A" w:rsidP="009A27B6">
      <w:r>
        <w:separator/>
      </w:r>
    </w:p>
  </w:footnote>
  <w:footnote w:type="continuationSeparator" w:id="0">
    <w:p w:rsidR="00F51F5A" w:rsidRDefault="00F51F5A" w:rsidP="009A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0"/>
    <w:rsid w:val="009A27B6"/>
    <w:rsid w:val="00B33B0D"/>
    <w:rsid w:val="00C47860"/>
    <w:rsid w:val="00F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7B6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9A27B6"/>
    <w:rPr>
      <w:color w:val="C1DDF5"/>
    </w:rPr>
  </w:style>
  <w:style w:type="paragraph" w:styleId="a4">
    <w:name w:val="Normal (Web)"/>
    <w:basedOn w:val="a"/>
    <w:uiPriority w:val="99"/>
    <w:unhideWhenUsed/>
    <w:rsid w:val="009A2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A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27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2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27B6"/>
    <w:rPr>
      <w:sz w:val="18"/>
      <w:szCs w:val="18"/>
    </w:rPr>
  </w:style>
  <w:style w:type="character" w:styleId="a7">
    <w:name w:val="Strong"/>
    <w:basedOn w:val="a0"/>
    <w:qFormat/>
    <w:rsid w:val="009A27B6"/>
    <w:rPr>
      <w:b/>
      <w:bCs/>
    </w:rPr>
  </w:style>
  <w:style w:type="paragraph" w:customStyle="1" w:styleId="CharCharChar">
    <w:name w:val="Char Char Char"/>
    <w:basedOn w:val="a"/>
    <w:rsid w:val="009A27B6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7B6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9A27B6"/>
    <w:rPr>
      <w:color w:val="C1DDF5"/>
    </w:rPr>
  </w:style>
  <w:style w:type="paragraph" w:styleId="a4">
    <w:name w:val="Normal (Web)"/>
    <w:basedOn w:val="a"/>
    <w:uiPriority w:val="99"/>
    <w:unhideWhenUsed/>
    <w:rsid w:val="009A2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A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27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2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27B6"/>
    <w:rPr>
      <w:sz w:val="18"/>
      <w:szCs w:val="18"/>
    </w:rPr>
  </w:style>
  <w:style w:type="character" w:styleId="a7">
    <w:name w:val="Strong"/>
    <w:basedOn w:val="a0"/>
    <w:qFormat/>
    <w:rsid w:val="009A27B6"/>
    <w:rPr>
      <w:b/>
      <w:bCs/>
    </w:rPr>
  </w:style>
  <w:style w:type="paragraph" w:customStyle="1" w:styleId="CharCharChar">
    <w:name w:val="Char Char Char"/>
    <w:basedOn w:val="a"/>
    <w:rsid w:val="009A27B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1858</Characters>
  <Application>Microsoft Office Word</Application>
  <DocSecurity>0</DocSecurity>
  <Lines>15</Lines>
  <Paragraphs>4</Paragraphs>
  <ScaleCrop>false</ScaleCrop>
  <Company>微软中国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2013-08-15T08:24:00Z</dcterms:created>
  <dcterms:modified xsi:type="dcterms:W3CDTF">2013-08-15T08:27:00Z</dcterms:modified>
</cp:coreProperties>
</file>