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center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FF0000"/>
          <w:kern w:val="0"/>
          <w:sz w:val="24"/>
          <w:szCs w:val="24"/>
        </w:rPr>
        <w:t>文化部、财政部、国家税务总局</w:t>
      </w:r>
      <w:r w:rsidRPr="00FA0E10">
        <w:rPr>
          <w:rFonts w:ascii="Arial" w:eastAsia="宋体" w:hAnsi="Arial" w:cs="Arial"/>
          <w:color w:val="FF0000"/>
          <w:kern w:val="0"/>
          <w:sz w:val="24"/>
          <w:szCs w:val="24"/>
        </w:rPr>
        <w:br/>
      </w:r>
      <w:r w:rsidRPr="00FA0E10">
        <w:rPr>
          <w:rFonts w:ascii="Arial" w:eastAsia="宋体" w:hAnsi="Arial" w:cs="Arial"/>
          <w:color w:val="FF0000"/>
          <w:kern w:val="0"/>
          <w:sz w:val="24"/>
          <w:szCs w:val="24"/>
        </w:rPr>
        <w:t>关于实施《动漫企业认定管理办法（试行）》有关问题的通知</w:t>
      </w:r>
      <w:r w:rsidRPr="00FA0E10">
        <w:rPr>
          <w:rFonts w:ascii="Arial" w:eastAsia="宋体" w:hAnsi="Arial" w:cs="Arial"/>
          <w:color w:val="FF0000"/>
          <w:kern w:val="0"/>
          <w:sz w:val="24"/>
          <w:szCs w:val="24"/>
        </w:rPr>
        <w:t> 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     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  <w:t> 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发文日期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: 2009-06-04     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发文字号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: </w:t>
      </w:r>
      <w:proofErr w:type="gramStart"/>
      <w:r w:rsidRPr="00FA0E10">
        <w:rPr>
          <w:rFonts w:ascii="Arial" w:eastAsia="宋体" w:hAnsi="Arial" w:cs="Arial"/>
          <w:color w:val="0000FF"/>
          <w:kern w:val="0"/>
          <w:sz w:val="20"/>
          <w:szCs w:val="20"/>
        </w:rPr>
        <w:t>文产发</w:t>
      </w:r>
      <w:proofErr w:type="gramEnd"/>
      <w:r w:rsidRPr="00FA0E10">
        <w:rPr>
          <w:rFonts w:ascii="Arial" w:eastAsia="宋体" w:hAnsi="Arial" w:cs="Arial"/>
          <w:color w:val="0000FF"/>
          <w:kern w:val="0"/>
          <w:sz w:val="20"/>
          <w:szCs w:val="20"/>
        </w:rPr>
        <w:t>[2009]18</w:t>
      </w:r>
      <w:r w:rsidRPr="00FA0E10">
        <w:rPr>
          <w:rFonts w:ascii="Arial" w:eastAsia="宋体" w:hAnsi="Arial" w:cs="Arial"/>
          <w:color w:val="0000FF"/>
          <w:kern w:val="0"/>
          <w:sz w:val="20"/>
          <w:szCs w:val="20"/>
        </w:rPr>
        <w:t>号</w:t>
      </w:r>
      <w:r w:rsidRPr="00FA0E10">
        <w:rPr>
          <w:rFonts w:ascii="Arial" w:eastAsia="宋体" w:hAnsi="Arial" w:cs="Arial"/>
          <w:color w:val="0000FF"/>
          <w:kern w:val="0"/>
          <w:sz w:val="20"/>
          <w:szCs w:val="20"/>
        </w:rPr>
        <w:t xml:space="preserve"> 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各省、自治区、直辖市、计划单列市文化厅（局）、财政厅（局）、国家税务局、地方税务局：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为贯彻落实《</w:t>
      </w:r>
      <w:hyperlink r:id="rId7" w:tgtFrame="_blank" w:history="1">
        <w:r w:rsidRPr="00FA0E10">
          <w:rPr>
            <w:rFonts w:ascii="Arial" w:eastAsia="宋体" w:hAnsi="Arial" w:cs="Arial"/>
            <w:color w:val="FF0000"/>
            <w:kern w:val="0"/>
            <w:sz w:val="20"/>
            <w:szCs w:val="20"/>
          </w:rPr>
          <w:t>动漫企业认定管理办法（试行）</w:t>
        </w:r>
      </w:hyperlink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》（</w:t>
      </w:r>
      <w:hyperlink r:id="rId8" w:tgtFrame="_blank" w:history="1">
        <w:r w:rsidRPr="00FA0E10">
          <w:rPr>
            <w:rFonts w:ascii="Arial" w:eastAsia="宋体" w:hAnsi="Arial" w:cs="Arial"/>
            <w:color w:val="0000FF"/>
            <w:kern w:val="0"/>
            <w:sz w:val="20"/>
            <w:szCs w:val="20"/>
          </w:rPr>
          <w:t>文市发</w:t>
        </w:r>
        <w:r w:rsidRPr="00FA0E10">
          <w:rPr>
            <w:rFonts w:ascii="Arial" w:eastAsia="宋体" w:hAnsi="Arial" w:cs="Arial"/>
            <w:color w:val="0000FF"/>
            <w:kern w:val="0"/>
            <w:sz w:val="20"/>
            <w:szCs w:val="20"/>
          </w:rPr>
          <w:t>[2008]51</w:t>
        </w:r>
        <w:r w:rsidRPr="00FA0E10">
          <w:rPr>
            <w:rFonts w:ascii="Arial" w:eastAsia="宋体" w:hAnsi="Arial" w:cs="Arial"/>
            <w:color w:val="0000FF"/>
            <w:kern w:val="0"/>
            <w:sz w:val="20"/>
            <w:szCs w:val="20"/>
          </w:rPr>
          <w:t>号</w:t>
        </w:r>
      </w:hyperlink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，以下简称《办法》），做好动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认定管理工作，确保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认定工作顺利推进，推动我国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动漫产业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的健康快速发展，现就有关事项通知如下：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815059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一、尽快建立健全工作机制，加快认定进程。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  <w:r w:rsidRPr="00FA0E10">
        <w:rPr>
          <w:rFonts w:ascii="Arial" w:eastAsia="宋体" w:hAnsi="Arial" w:cs="Arial"/>
          <w:color w:val="454545"/>
          <w:kern w:val="0"/>
          <w:sz w:val="18"/>
          <w:szCs w:val="18"/>
        </w:rPr>
        <w:br/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各省、自治区、直辖市文化行政部门与同级财政、税务部门要抓紧成立省级认定机构，健全工作机制，在严格执行认定工作原则和规范的情况下，对符合条件的企业尽快开展认定初审和材料上报工作。省级认定机构办公室设在各省、自治区、直辖市文化行政部门。认定工作中遇到问题请及时研究解决和上报全国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认定管理工作办公室。文化部、财政部和国家税务总局将对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动漫产业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税收政策执行情况进行监督检查。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二、严格把握认定标准。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《办法》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所称动漫企业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，不包括漫画出版、发行，动画播出、放映，网络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动漫传播以及动漫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衍生产品生产、销售等为主营业务的企业。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企业拥有的自主知识产权是指企业近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3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年内（至申报日前）获得的自主知识产权。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企业营业场所产权证明或者租赁意向书（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含出租方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的产权证明），营业场所为企业自有产权的，提供房产证复印件加盖企业公章；营业场所为企业租赁的，提供产权方房产证复印件加盖公章或房主签字，并提供房屋租赁合同加盖企业公章。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企业申请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资格，应提供具有资质的中介机构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鉴证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的企业财务年度报表（含资产负债表、损益表、现金流量表）等企业经营情况，以及企业年度研究开发费用情况表，并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附研究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开发活动说明材料，并加盖具有资质的中介机构的公章。各地认定机构应认真核验申请材料。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lastRenderedPageBreak/>
        <w:t xml:space="preserve">　　三、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认定年审受理申请时间为每年的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5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月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日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—7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月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31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日。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四、计划单列市所在省文化厅本着方便、快捷原则，可根据本地实际情况制定计划单列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市动漫企业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认定工作的具体办法。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五、《办法》第十四条规定的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认定申请材料格式见本通知附件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1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，申请认定的企业应填写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认定申请书，格式见本通知附件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2. </w:t>
      </w:r>
    </w:p>
    <w:p w:rsidR="00FA0E10" w:rsidRPr="00FA0E10" w:rsidRDefault="00FA0E10" w:rsidP="00FA0E10">
      <w:pPr>
        <w:widowControl/>
        <w:spacing w:before="100" w:beforeAutospacing="1" w:after="100" w:afterAutospacing="1" w:line="379" w:lineRule="auto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　　特此通知。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 </w:t>
      </w:r>
    </w:p>
    <w:p w:rsidR="00265B7B" w:rsidRDefault="00FA0E10">
      <w:pPr>
        <w:rPr>
          <w:rFonts w:ascii="Arial" w:eastAsia="宋体" w:hAnsi="Arial" w:cs="Arial"/>
          <w:color w:val="454545"/>
          <w:kern w:val="0"/>
          <w:sz w:val="20"/>
          <w:szCs w:val="20"/>
        </w:rPr>
      </w:pPr>
      <w:r>
        <w:rPr>
          <w:rFonts w:ascii="Arial" w:hAnsi="Arial" w:cs="Arial"/>
          <w:color w:val="454545"/>
          <w:sz w:val="20"/>
          <w:szCs w:val="20"/>
        </w:rPr>
        <w:t>附</w:t>
      </w:r>
      <w:r>
        <w:rPr>
          <w:rFonts w:ascii="Arial" w:hAnsi="Arial" w:cs="Arial"/>
          <w:color w:val="454545"/>
          <w:sz w:val="20"/>
          <w:szCs w:val="20"/>
        </w:rPr>
        <w:t xml:space="preserve">  </w:t>
      </w:r>
      <w:r>
        <w:rPr>
          <w:rFonts w:ascii="Arial" w:hAnsi="Arial" w:cs="Arial"/>
          <w:color w:val="454545"/>
          <w:sz w:val="20"/>
          <w:szCs w:val="20"/>
        </w:rPr>
        <w:t>件</w:t>
      </w:r>
      <w:r>
        <w:rPr>
          <w:rFonts w:ascii="Arial" w:hAnsi="Arial" w:cs="Arial"/>
          <w:color w:val="454545"/>
          <w:sz w:val="20"/>
          <w:szCs w:val="20"/>
        </w:rPr>
        <w:t xml:space="preserve">:  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1. 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 xml:space="preserve">认定申请材料　</w:t>
      </w:r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br/>
        <w:t xml:space="preserve">             2. </w:t>
      </w:r>
      <w:proofErr w:type="gramStart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动漫企业</w:t>
      </w:r>
      <w:proofErr w:type="gramEnd"/>
      <w:r w:rsidRPr="00FA0E10">
        <w:rPr>
          <w:rFonts w:ascii="Arial" w:eastAsia="宋体" w:hAnsi="Arial" w:cs="Arial"/>
          <w:color w:val="454545"/>
          <w:kern w:val="0"/>
          <w:sz w:val="20"/>
          <w:szCs w:val="20"/>
        </w:rPr>
        <w:t>认定申请书</w:t>
      </w:r>
    </w:p>
    <w:p w:rsidR="00FA0E10" w:rsidRDefault="00FA0E10">
      <w:pPr>
        <w:rPr>
          <w:rFonts w:ascii="Arial" w:eastAsia="宋体" w:hAnsi="Arial" w:cs="Arial"/>
          <w:color w:val="454545"/>
          <w:kern w:val="0"/>
          <w:sz w:val="20"/>
          <w:szCs w:val="20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 w:hint="eastAsia"/>
          <w:kern w:val="0"/>
          <w:lang w:val="zh-CN"/>
        </w:rPr>
      </w:pPr>
    </w:p>
    <w:p w:rsidR="00246E04" w:rsidRDefault="00246E04" w:rsidP="00FA0E10">
      <w:pPr>
        <w:autoSpaceDE w:val="0"/>
        <w:autoSpaceDN w:val="0"/>
        <w:spacing w:line="600" w:lineRule="exact"/>
        <w:jc w:val="left"/>
        <w:rPr>
          <w:rFonts w:ascii="仿宋_GB2312" w:cs="宋体" w:hint="eastAsia"/>
          <w:kern w:val="0"/>
          <w:lang w:val="zh-CN"/>
        </w:rPr>
      </w:pPr>
    </w:p>
    <w:p w:rsidR="00246E04" w:rsidRDefault="00246E04" w:rsidP="00FA0E10">
      <w:pPr>
        <w:autoSpaceDE w:val="0"/>
        <w:autoSpaceDN w:val="0"/>
        <w:spacing w:line="600" w:lineRule="exact"/>
        <w:jc w:val="left"/>
        <w:rPr>
          <w:rFonts w:ascii="仿宋_GB2312" w:cs="宋体" w:hint="eastAsia"/>
          <w:kern w:val="0"/>
          <w:lang w:val="zh-CN"/>
        </w:rPr>
      </w:pPr>
    </w:p>
    <w:p w:rsidR="00246E04" w:rsidRDefault="00246E04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  <w:bookmarkStart w:id="0" w:name="_GoBack"/>
      <w:bookmarkEnd w:id="0"/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</w:p>
    <w:p w:rsidR="00FA0E10" w:rsidRPr="00FA0E10" w:rsidRDefault="00FA0E10" w:rsidP="00FA0E10">
      <w:pPr>
        <w:autoSpaceDE w:val="0"/>
        <w:autoSpaceDN w:val="0"/>
        <w:spacing w:line="600" w:lineRule="exact"/>
        <w:jc w:val="left"/>
        <w:rPr>
          <w:rFonts w:ascii="仿宋_GB2312" w:cs="宋体"/>
          <w:kern w:val="0"/>
          <w:lang w:val="zh-CN"/>
        </w:rPr>
      </w:pPr>
      <w:r w:rsidRPr="00FA0E10">
        <w:rPr>
          <w:rFonts w:ascii="仿宋_GB2312" w:cs="宋体" w:hint="eastAsia"/>
          <w:kern w:val="0"/>
          <w:lang w:val="zh-CN"/>
        </w:rPr>
        <w:lastRenderedPageBreak/>
        <w:t>附件</w:t>
      </w:r>
      <w:r w:rsidRPr="00FA0E10">
        <w:rPr>
          <w:rFonts w:ascii="仿宋_GB2312" w:cs="宋体" w:hint="eastAsia"/>
          <w:kern w:val="0"/>
          <w:lang w:val="zh-CN"/>
        </w:rPr>
        <w:t>1</w:t>
      </w:r>
      <w:r w:rsidRPr="00FA0E10">
        <w:rPr>
          <w:rFonts w:ascii="仿宋_GB2312" w:cs="宋体" w:hint="eastAsia"/>
          <w:kern w:val="0"/>
          <w:lang w:val="zh-CN"/>
        </w:rPr>
        <w:t>：</w:t>
      </w:r>
    </w:p>
    <w:p w:rsidR="00FA0E10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52"/>
          <w:szCs w:val="52"/>
          <w:lang w:val="zh-CN"/>
        </w:rPr>
      </w:pPr>
      <w:proofErr w:type="gramStart"/>
      <w:r w:rsidRPr="00CB6424">
        <w:rPr>
          <w:rFonts w:ascii="方正小标宋简体" w:eastAsia="方正小标宋简体" w:cs="宋体" w:hint="eastAsia"/>
          <w:kern w:val="0"/>
          <w:sz w:val="52"/>
          <w:szCs w:val="52"/>
          <w:lang w:val="zh-CN"/>
        </w:rPr>
        <w:t>动漫企业</w:t>
      </w:r>
      <w:proofErr w:type="gramEnd"/>
      <w:r w:rsidRPr="00CB6424">
        <w:rPr>
          <w:rFonts w:ascii="方正小标宋简体" w:eastAsia="方正小标宋简体" w:cs="宋体" w:hint="eastAsia"/>
          <w:kern w:val="0"/>
          <w:sz w:val="52"/>
          <w:szCs w:val="52"/>
          <w:lang w:val="zh-CN"/>
        </w:rPr>
        <w:t>认定申请材料</w:t>
      </w:r>
    </w:p>
    <w:p w:rsidR="00FA0E10" w:rsidRDefault="00FA0E10" w:rsidP="00FA0E1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企业名称</w:t>
      </w:r>
      <w:r w:rsidRPr="00CB6424">
        <w:rPr>
          <w:rFonts w:ascii="仿宋_GB2312" w:cs="宋体" w:hint="eastAsia"/>
          <w:kern w:val="0"/>
          <w:lang w:val="zh-CN"/>
        </w:rPr>
        <w:t>:</w:t>
      </w: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  <w:r>
        <w:rPr>
          <w:rFonts w:ascii="仿宋_GB2312" w:cs="宋体" w:hint="eastAsia"/>
          <w:kern w:val="0"/>
          <w:lang w:val="zh-CN"/>
        </w:rPr>
        <w:t>初审部门：</w:t>
      </w: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填报日期</w:t>
      </w:r>
      <w:r w:rsidRPr="00CB6424">
        <w:rPr>
          <w:rFonts w:ascii="仿宋_GB2312" w:cs="宋体" w:hint="eastAsia"/>
          <w:kern w:val="0"/>
          <w:lang w:val="zh-CN"/>
        </w:rPr>
        <w:t xml:space="preserve">: </w:t>
      </w:r>
      <w:r>
        <w:rPr>
          <w:rFonts w:ascii="仿宋_GB2312" w:cs="宋体" w:hint="eastAsia"/>
          <w:kern w:val="0"/>
          <w:lang w:val="zh-CN"/>
        </w:rPr>
        <w:t xml:space="preserve">   </w:t>
      </w:r>
      <w:r w:rsidRPr="00CB6424">
        <w:rPr>
          <w:rFonts w:ascii="仿宋_GB2312" w:cs="宋体" w:hint="eastAsia"/>
          <w:kern w:val="0"/>
          <w:lang w:val="zh-CN"/>
        </w:rPr>
        <w:t>年</w:t>
      </w:r>
      <w:r>
        <w:rPr>
          <w:rFonts w:ascii="仿宋_GB2312" w:cs="宋体" w:hint="eastAsia"/>
          <w:kern w:val="0"/>
          <w:lang w:val="zh-CN"/>
        </w:rPr>
        <w:t xml:space="preserve">  </w:t>
      </w:r>
      <w:r w:rsidRPr="00CB6424">
        <w:rPr>
          <w:rFonts w:ascii="仿宋_GB2312" w:cs="宋体" w:hint="eastAsia"/>
          <w:kern w:val="0"/>
          <w:lang w:val="zh-CN"/>
        </w:rPr>
        <w:t>月</w:t>
      </w:r>
      <w:r>
        <w:rPr>
          <w:rFonts w:ascii="仿宋_GB2312" w:cs="宋体" w:hint="eastAsia"/>
          <w:kern w:val="0"/>
          <w:lang w:val="zh-CN"/>
        </w:rPr>
        <w:t xml:space="preserve">  </w:t>
      </w:r>
      <w:r w:rsidRPr="00CB6424">
        <w:rPr>
          <w:rFonts w:ascii="仿宋_GB2312" w:cs="宋体" w:hint="eastAsia"/>
          <w:kern w:val="0"/>
          <w:lang w:val="zh-CN"/>
        </w:rPr>
        <w:t>日</w:t>
      </w: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Default="00FA0E10" w:rsidP="00FA0E10">
      <w:pPr>
        <w:autoSpaceDE w:val="0"/>
        <w:autoSpaceDN w:val="0"/>
        <w:adjustRightInd w:val="0"/>
        <w:ind w:firstLineChars="492" w:firstLine="1033"/>
        <w:jc w:val="left"/>
        <w:rPr>
          <w:rFonts w:ascii="仿宋_GB2312" w:cs="宋体"/>
          <w:kern w:val="0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left"/>
        <w:rPr>
          <w:rFonts w:ascii="仿宋_GB2312" w:cs="宋体"/>
          <w:kern w:val="0"/>
          <w:lang w:val="zh-CN"/>
        </w:rPr>
      </w:pPr>
    </w:p>
    <w:p w:rsidR="00FA0E10" w:rsidRPr="00CB6424" w:rsidRDefault="00FA0E10" w:rsidP="00FA0E10">
      <w:pPr>
        <w:autoSpaceDE w:val="0"/>
        <w:autoSpaceDN w:val="0"/>
        <w:adjustRightInd w:val="0"/>
        <w:jc w:val="center"/>
        <w:rPr>
          <w:rFonts w:ascii="黑体" w:eastAsia="黑体" w:cs="宋体"/>
          <w:kern w:val="0"/>
          <w:lang w:val="zh-CN"/>
        </w:rPr>
      </w:pPr>
      <w:r w:rsidRPr="00CB6424">
        <w:rPr>
          <w:rFonts w:ascii="黑体" w:eastAsia="黑体" w:cs="宋体" w:hint="eastAsia"/>
          <w:kern w:val="0"/>
          <w:lang w:val="zh-CN"/>
        </w:rPr>
        <w:t>全国</w:t>
      </w:r>
      <w:proofErr w:type="gramStart"/>
      <w:r w:rsidRPr="00CB6424">
        <w:rPr>
          <w:rFonts w:ascii="黑体" w:eastAsia="黑体" w:cs="宋体" w:hint="eastAsia"/>
          <w:kern w:val="0"/>
          <w:lang w:val="zh-CN"/>
        </w:rPr>
        <w:t>动漫企业</w:t>
      </w:r>
      <w:proofErr w:type="gramEnd"/>
      <w:r w:rsidRPr="00CB6424">
        <w:rPr>
          <w:rFonts w:ascii="黑体" w:eastAsia="黑体" w:cs="宋体" w:hint="eastAsia"/>
          <w:kern w:val="0"/>
          <w:lang w:val="zh-CN"/>
        </w:rPr>
        <w:t>认定管理工作办公室监制</w:t>
      </w:r>
    </w:p>
    <w:p w:rsidR="00FA0E10" w:rsidRDefault="00FA0E10" w:rsidP="00FA0E10"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>
        <w:rPr>
          <w:rFonts w:ascii="仿宋_GB2312" w:cs="宋体"/>
          <w:kern w:val="0"/>
          <w:lang w:val="zh-CN"/>
        </w:rPr>
        <w:br w:type="page"/>
      </w:r>
      <w:r w:rsidRPr="003644C3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lastRenderedPageBreak/>
        <w:t>填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 xml:space="preserve">  </w:t>
      </w:r>
      <w:r w:rsidRPr="003644C3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表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 xml:space="preserve">  </w:t>
      </w:r>
      <w:r w:rsidRPr="003644C3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说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 xml:space="preserve">  </w:t>
      </w:r>
      <w:r w:rsidRPr="003644C3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明</w:t>
      </w:r>
    </w:p>
    <w:p w:rsidR="00FA0E10" w:rsidRDefault="00FA0E10" w:rsidP="00FA0E10">
      <w:pPr>
        <w:autoSpaceDE w:val="0"/>
        <w:autoSpaceDN w:val="0"/>
        <w:spacing w:line="600" w:lineRule="exact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</w:p>
    <w:p w:rsidR="00FA0E10" w:rsidRDefault="00FA0E10" w:rsidP="00FA0E10">
      <w:pPr>
        <w:autoSpaceDE w:val="0"/>
        <w:autoSpaceDN w:val="0"/>
        <w:spacing w:line="600" w:lineRule="exact"/>
        <w:rPr>
          <w:rFonts w:ascii="仿宋_GB2312" w:cs="宋体"/>
          <w:kern w:val="0"/>
          <w:sz w:val="28"/>
          <w:szCs w:val="28"/>
          <w:u w:val="single"/>
          <w:lang w:val="zh-CN"/>
        </w:rPr>
      </w:pPr>
      <w:r w:rsidRPr="003644C3">
        <w:rPr>
          <w:rFonts w:ascii="仿宋_GB2312" w:cs="宋体" w:hint="eastAsia"/>
          <w:kern w:val="0"/>
          <w:sz w:val="28"/>
          <w:szCs w:val="28"/>
          <w:u w:val="single"/>
          <w:lang w:val="zh-CN"/>
        </w:rPr>
        <w:t>填表前请仔细阅读</w:t>
      </w:r>
    </w:p>
    <w:p w:rsidR="00FA0E10" w:rsidRPr="003644C3" w:rsidRDefault="00FA0E10" w:rsidP="00FA0E10">
      <w:pPr>
        <w:autoSpaceDE w:val="0"/>
        <w:autoSpaceDN w:val="0"/>
        <w:spacing w:line="600" w:lineRule="exact"/>
        <w:rPr>
          <w:rFonts w:ascii="仿宋_GB2312" w:cs="宋体"/>
          <w:kern w:val="0"/>
          <w:sz w:val="28"/>
          <w:szCs w:val="28"/>
          <w:u w:val="single"/>
          <w:lang w:val="zh-CN"/>
        </w:rPr>
      </w:pPr>
    </w:p>
    <w:p w:rsidR="00FA0E10" w:rsidRPr="003644C3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黑体" w:eastAsia="黑体" w:cs="宋体"/>
          <w:kern w:val="0"/>
          <w:lang w:val="zh-CN"/>
        </w:rPr>
      </w:pPr>
      <w:r w:rsidRPr="003644C3">
        <w:rPr>
          <w:rFonts w:ascii="黑体" w:eastAsia="黑体" w:cs="宋体" w:hint="eastAsia"/>
          <w:kern w:val="0"/>
          <w:lang w:val="zh-CN"/>
        </w:rPr>
        <w:t>一、申请认定为</w:t>
      </w:r>
      <w:proofErr w:type="gramStart"/>
      <w:r w:rsidRPr="003644C3">
        <w:rPr>
          <w:rFonts w:ascii="黑体" w:eastAsia="黑体" w:cs="宋体" w:hint="eastAsia"/>
          <w:kern w:val="0"/>
          <w:lang w:val="zh-CN"/>
        </w:rPr>
        <w:t>动漫企业</w:t>
      </w:r>
      <w:proofErr w:type="gramEnd"/>
      <w:r w:rsidRPr="003644C3">
        <w:rPr>
          <w:rFonts w:ascii="黑体" w:eastAsia="黑体" w:cs="宋体" w:hint="eastAsia"/>
          <w:kern w:val="0"/>
          <w:lang w:val="zh-CN"/>
        </w:rPr>
        <w:t>的，应向省级认定机构提交下列文件: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1.</w:t>
      </w:r>
      <w:r>
        <w:rPr>
          <w:rFonts w:ascii="仿宋_GB2312" w:cs="宋体" w:hint="eastAsia"/>
          <w:kern w:val="0"/>
          <w:lang w:val="zh-CN"/>
        </w:rPr>
        <w:t xml:space="preserve"> 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动漫企业</w:t>
      </w:r>
      <w:proofErr w:type="gramEnd"/>
      <w:r w:rsidRPr="00CB6424">
        <w:rPr>
          <w:rFonts w:ascii="仿宋_GB2312" w:cs="宋体" w:hint="eastAsia"/>
          <w:kern w:val="0"/>
          <w:lang w:val="zh-CN"/>
        </w:rPr>
        <w:t>认定申请书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2.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企业营业执照副本复印件、税务登记证复印件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3.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法定代表人或者主要负责人的身份证明材料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4.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企业职工人数、学历结构以及研发人员占企业职工的比例说明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5.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营业场所产权证明或者租赁意向书</w:t>
      </w:r>
      <w:r>
        <w:rPr>
          <w:rFonts w:ascii="仿宋_GB2312" w:cs="宋体" w:hint="eastAsia"/>
          <w:kern w:val="0"/>
          <w:lang w:val="zh-CN"/>
        </w:rPr>
        <w:t>（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含出租方</w:t>
      </w:r>
      <w:proofErr w:type="gramEnd"/>
      <w:r w:rsidRPr="00CB6424">
        <w:rPr>
          <w:rFonts w:ascii="仿宋_GB2312" w:cs="宋体" w:hint="eastAsia"/>
          <w:kern w:val="0"/>
          <w:lang w:val="zh-CN"/>
        </w:rPr>
        <w:t>的产权证明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6.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开发、生产、创作、经营的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动漫产品</w:t>
      </w:r>
      <w:proofErr w:type="gramEnd"/>
      <w:r w:rsidRPr="00CB6424">
        <w:rPr>
          <w:rFonts w:ascii="仿宋_GB2312" w:cs="宋体" w:hint="eastAsia"/>
          <w:kern w:val="0"/>
          <w:lang w:val="zh-CN"/>
        </w:rPr>
        <w:t>列表、销售合同及销售合同约定的款项银行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入帐</w:t>
      </w:r>
      <w:proofErr w:type="gramEnd"/>
      <w:r w:rsidRPr="00CB6424">
        <w:rPr>
          <w:rFonts w:ascii="仿宋_GB2312" w:cs="宋体" w:hint="eastAsia"/>
          <w:kern w:val="0"/>
          <w:lang w:val="zh-CN"/>
        </w:rPr>
        <w:t>证明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7.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自主开发、生产和拥有自主知识产权的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动漫产品</w:t>
      </w:r>
      <w:proofErr w:type="gramEnd"/>
      <w:r w:rsidRPr="00CB6424">
        <w:rPr>
          <w:rFonts w:ascii="仿宋_GB2312" w:cs="宋体" w:hint="eastAsia"/>
          <w:kern w:val="0"/>
          <w:lang w:val="zh-CN"/>
        </w:rPr>
        <w:t>的情况说明及有关证明材料</w:t>
      </w:r>
      <w:r>
        <w:rPr>
          <w:rFonts w:ascii="仿宋_GB2312" w:cs="宋体" w:hint="eastAsia"/>
          <w:kern w:val="0"/>
          <w:lang w:val="zh-CN"/>
        </w:rPr>
        <w:t>（</w:t>
      </w:r>
      <w:r w:rsidRPr="00CB6424">
        <w:rPr>
          <w:rFonts w:ascii="仿宋_GB2312" w:cs="宋体" w:hint="eastAsia"/>
          <w:kern w:val="0"/>
          <w:lang w:val="zh-CN"/>
        </w:rPr>
        <w:t>包括版权登记证书或专利证书等知识产权证书的复印件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8.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由有关行政机关颁发的从事相关业务所涉及的行政许可证件复印件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9.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经具有资质的中介机构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鉴证</w:t>
      </w:r>
      <w:proofErr w:type="gramEnd"/>
      <w:r w:rsidRPr="00CB6424">
        <w:rPr>
          <w:rFonts w:ascii="仿宋_GB2312" w:cs="宋体" w:hint="eastAsia"/>
          <w:kern w:val="0"/>
          <w:lang w:val="zh-CN"/>
        </w:rPr>
        <w:t>的企业财务年度报表</w:t>
      </w:r>
      <w:r>
        <w:rPr>
          <w:rFonts w:ascii="仿宋_GB2312" w:cs="宋体" w:hint="eastAsia"/>
          <w:kern w:val="0"/>
          <w:lang w:val="zh-CN"/>
        </w:rPr>
        <w:t>（</w:t>
      </w:r>
      <w:r w:rsidRPr="00CB6424">
        <w:rPr>
          <w:rFonts w:ascii="仿宋_GB2312" w:cs="宋体" w:hint="eastAsia"/>
          <w:kern w:val="0"/>
          <w:lang w:val="zh-CN"/>
        </w:rPr>
        <w:t>含资产负债表、损益表、现金流量表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等企业经营情况，以及企业年度研究开发费用情况表，并</w:t>
      </w:r>
      <w:proofErr w:type="gramStart"/>
      <w:r w:rsidRPr="00CB6424">
        <w:rPr>
          <w:rFonts w:ascii="仿宋_GB2312" w:cs="宋体" w:hint="eastAsia"/>
          <w:kern w:val="0"/>
          <w:lang w:val="zh-CN"/>
        </w:rPr>
        <w:t>附研究</w:t>
      </w:r>
      <w:proofErr w:type="gramEnd"/>
      <w:r w:rsidRPr="00CB6424">
        <w:rPr>
          <w:rFonts w:ascii="仿宋_GB2312" w:cs="宋体" w:hint="eastAsia"/>
          <w:kern w:val="0"/>
          <w:lang w:val="zh-CN"/>
        </w:rPr>
        <w:t>开发活动说明材料</w:t>
      </w:r>
      <w:r w:rsidRPr="00CB6424">
        <w:rPr>
          <w:rFonts w:ascii="仿宋_GB2312" w:cs="宋体" w:hint="eastAsia"/>
          <w:kern w:val="0"/>
          <w:lang w:val="zh-CN"/>
        </w:rPr>
        <w:t>;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10.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认定机构要求出具的其他材料。</w:t>
      </w:r>
    </w:p>
    <w:p w:rsidR="00FA0E10" w:rsidRPr="003644C3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黑体" w:eastAsia="黑体" w:cs="宋体"/>
          <w:kern w:val="0"/>
          <w:lang w:val="zh-CN"/>
        </w:rPr>
      </w:pPr>
      <w:r w:rsidRPr="003644C3">
        <w:rPr>
          <w:rFonts w:ascii="黑体" w:eastAsia="黑体" w:cs="宋体" w:hint="eastAsia"/>
          <w:kern w:val="0"/>
          <w:lang w:val="zh-CN"/>
        </w:rPr>
        <w:t>二、说明: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1.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经办人是指持有合法有效的企业委托证明的代理人。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2.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经办人提交的文件、证明应当是原件，不能提交原件的，其复制件应当由认定机关核对。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3.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经办人应当使用签字笔、钢笔、毛笔认真填写表格或签字。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lastRenderedPageBreak/>
        <w:t>4.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需要由股东或相关人员签署的文件，自然人的由本人签字</w:t>
      </w:r>
      <w:r w:rsidRPr="00CB6424">
        <w:rPr>
          <w:rFonts w:ascii="仿宋_GB2312" w:cs="宋体" w:hint="eastAsia"/>
          <w:kern w:val="0"/>
          <w:lang w:val="zh-CN"/>
        </w:rPr>
        <w:t>;</w:t>
      </w:r>
      <w:r w:rsidRPr="00CB6424">
        <w:rPr>
          <w:rFonts w:ascii="仿宋_GB2312" w:cs="宋体" w:hint="eastAsia"/>
          <w:kern w:val="0"/>
          <w:lang w:val="zh-CN"/>
        </w:rPr>
        <w:t>法人或其他组织的，由其法定代表人</w:t>
      </w:r>
      <w:r>
        <w:rPr>
          <w:rFonts w:ascii="仿宋_GB2312" w:cs="宋体" w:hint="eastAsia"/>
          <w:kern w:val="0"/>
          <w:lang w:val="zh-CN"/>
        </w:rPr>
        <w:t>（</w:t>
      </w:r>
      <w:r w:rsidRPr="00CB6424">
        <w:rPr>
          <w:rFonts w:ascii="仿宋_GB2312" w:cs="宋体" w:hint="eastAsia"/>
          <w:kern w:val="0"/>
          <w:lang w:val="zh-CN"/>
        </w:rPr>
        <w:t>负责人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签字并加盖公章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5.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股东是自然人的，填写自然人姓名</w:t>
      </w:r>
      <w:r w:rsidRPr="00CB6424">
        <w:rPr>
          <w:rFonts w:ascii="仿宋_GB2312" w:cs="宋体" w:hint="eastAsia"/>
          <w:kern w:val="0"/>
          <w:lang w:val="zh-CN"/>
        </w:rPr>
        <w:t>;</w:t>
      </w:r>
      <w:r w:rsidRPr="00CB6424">
        <w:rPr>
          <w:rFonts w:ascii="仿宋_GB2312" w:cs="宋体" w:hint="eastAsia"/>
          <w:kern w:val="0"/>
          <w:lang w:val="zh-CN"/>
        </w:rPr>
        <w:t>是法人或其他组织的，填写法人或其他组织的名称。股东资格证明指股东营业执照，事业单位法人登记证书，社团法人登记证等。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6.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企业类型填写全民所有制企业、集体所有制</w:t>
      </w:r>
      <w:r>
        <w:rPr>
          <w:rFonts w:ascii="仿宋_GB2312" w:cs="宋体" w:hint="eastAsia"/>
          <w:kern w:val="0"/>
          <w:lang w:val="zh-CN"/>
        </w:rPr>
        <w:t>（</w:t>
      </w:r>
      <w:r w:rsidRPr="00CB6424">
        <w:rPr>
          <w:rFonts w:ascii="仿宋_GB2312" w:cs="宋体" w:hint="eastAsia"/>
          <w:kern w:val="0"/>
          <w:lang w:val="zh-CN"/>
        </w:rPr>
        <w:t>股份合作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企业、个人独资企业、合伙企业、有限公司、股份有限公司、外资企业等。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7.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企业未规定经营期限的，企业经营期限一栏可以不填。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8.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经办人在填写申请书中“主要的经营场所”、“住所”栏时</w:t>
      </w:r>
      <w:r>
        <w:rPr>
          <w:rFonts w:ascii="仿宋_GB2312" w:cs="宋体" w:hint="eastAsia"/>
          <w:kern w:val="0"/>
          <w:lang w:val="zh-CN"/>
        </w:rPr>
        <w:t>，</w:t>
      </w:r>
      <w:r w:rsidRPr="00CB6424">
        <w:rPr>
          <w:rFonts w:ascii="仿宋_GB2312" w:cs="宋体" w:hint="eastAsia"/>
          <w:kern w:val="0"/>
          <w:lang w:val="zh-CN"/>
        </w:rPr>
        <w:t>应填写所在省、市、县、乡</w:t>
      </w:r>
      <w:r>
        <w:rPr>
          <w:rFonts w:ascii="仿宋_GB2312" w:cs="宋体" w:hint="eastAsia"/>
          <w:kern w:val="0"/>
          <w:lang w:val="zh-CN"/>
        </w:rPr>
        <w:t>（</w:t>
      </w:r>
      <w:r w:rsidRPr="00CB6424">
        <w:rPr>
          <w:rFonts w:ascii="仿宋_GB2312" w:cs="宋体" w:hint="eastAsia"/>
          <w:kern w:val="0"/>
          <w:lang w:val="zh-CN"/>
        </w:rPr>
        <w:t>镇</w:t>
      </w:r>
      <w:r>
        <w:rPr>
          <w:rFonts w:ascii="仿宋_GB2312" w:cs="宋体" w:hint="eastAsia"/>
          <w:kern w:val="0"/>
          <w:lang w:val="zh-CN"/>
        </w:rPr>
        <w:t>）</w:t>
      </w:r>
      <w:r w:rsidRPr="00CB6424">
        <w:rPr>
          <w:rFonts w:ascii="仿宋_GB2312" w:cs="宋体" w:hint="eastAsia"/>
          <w:kern w:val="0"/>
          <w:lang w:val="zh-CN"/>
        </w:rPr>
        <w:t>及村、街道门牌号码。</w:t>
      </w:r>
    </w:p>
    <w:p w:rsidR="00FA0E10" w:rsidRPr="00CB6424" w:rsidRDefault="00FA0E10" w:rsidP="00FA0E10">
      <w:pPr>
        <w:autoSpaceDE w:val="0"/>
        <w:autoSpaceDN w:val="0"/>
        <w:spacing w:line="600" w:lineRule="exact"/>
        <w:ind w:firstLineChars="200" w:firstLine="420"/>
        <w:rPr>
          <w:rFonts w:ascii="仿宋_GB2312" w:cs="宋体"/>
          <w:kern w:val="0"/>
          <w:lang w:val="zh-CN"/>
        </w:rPr>
      </w:pPr>
      <w:r w:rsidRPr="00CB6424">
        <w:rPr>
          <w:rFonts w:ascii="仿宋_GB2312" w:cs="宋体" w:hint="eastAsia"/>
          <w:kern w:val="0"/>
          <w:lang w:val="zh-CN"/>
        </w:rPr>
        <w:t>9.</w:t>
      </w:r>
      <w:r>
        <w:rPr>
          <w:rFonts w:ascii="仿宋_GB2312" w:cs="宋体" w:hint="eastAsia"/>
          <w:kern w:val="0"/>
          <w:lang w:val="zh-CN"/>
        </w:rPr>
        <w:t xml:space="preserve"> </w:t>
      </w:r>
      <w:r w:rsidRPr="00CB6424">
        <w:rPr>
          <w:rFonts w:ascii="仿宋_GB2312" w:cs="宋体" w:hint="eastAsia"/>
          <w:kern w:val="0"/>
          <w:lang w:val="zh-CN"/>
        </w:rPr>
        <w:t>填写股东名录及出资情况时，股东以货币出资的，出资方式填写“货币出资”</w:t>
      </w:r>
      <w:r w:rsidRPr="00CB6424">
        <w:rPr>
          <w:rFonts w:ascii="仿宋_GB2312" w:cs="宋体" w:hint="eastAsia"/>
          <w:kern w:val="0"/>
          <w:lang w:val="zh-CN"/>
        </w:rPr>
        <w:t>;</w:t>
      </w:r>
      <w:r w:rsidRPr="00CB6424">
        <w:rPr>
          <w:rFonts w:ascii="仿宋_GB2312" w:cs="宋体" w:hint="eastAsia"/>
          <w:kern w:val="0"/>
          <w:lang w:val="zh-CN"/>
        </w:rPr>
        <w:t>股东以非货币财产出资评估作价的，出资方式填写“实物、知识产权、土地使用权或其他财产权利”</w:t>
      </w:r>
      <w:r w:rsidRPr="00CB6424">
        <w:rPr>
          <w:rFonts w:ascii="仿宋_GB2312" w:cs="宋体" w:hint="eastAsia"/>
          <w:kern w:val="0"/>
          <w:lang w:val="zh-CN"/>
        </w:rPr>
        <w:t>;</w:t>
      </w:r>
      <w:r w:rsidRPr="00CB6424">
        <w:rPr>
          <w:rFonts w:ascii="仿宋_GB2312" w:cs="宋体" w:hint="eastAsia"/>
          <w:kern w:val="0"/>
          <w:lang w:val="zh-CN"/>
        </w:rPr>
        <w:t>股东以劳务出资的，出资方式填写“劳务”。</w:t>
      </w:r>
    </w:p>
    <w:p w:rsidR="00FA0E10" w:rsidRDefault="00FA0E10" w:rsidP="00FA0E10">
      <w:pPr>
        <w:jc w:val="center"/>
      </w:pPr>
    </w:p>
    <w:p w:rsidR="00FA0E10" w:rsidRPr="00FA0E10" w:rsidRDefault="00FA0E10" w:rsidP="00FA0E10">
      <w:pPr>
        <w:jc w:val="center"/>
        <w:rPr>
          <w:rFonts w:eastAsia="楷体_GB2312"/>
          <w:sz w:val="28"/>
          <w:szCs w:val="28"/>
        </w:rPr>
      </w:pPr>
      <w:r>
        <w:br w:type="page"/>
      </w:r>
      <w:r w:rsidRPr="006351FC">
        <w:rPr>
          <w:rFonts w:eastAsia="楷体_GB2312" w:hint="eastAsia"/>
          <w:sz w:val="28"/>
          <w:szCs w:val="28"/>
        </w:rPr>
        <w:lastRenderedPageBreak/>
        <w:t>表</w:t>
      </w:r>
      <w:proofErr w:type="gramStart"/>
      <w:r w:rsidRPr="006351FC">
        <w:rPr>
          <w:rFonts w:eastAsia="楷体_GB2312" w:hint="eastAsia"/>
          <w:sz w:val="28"/>
          <w:szCs w:val="28"/>
        </w:rPr>
        <w:t>一</w:t>
      </w:r>
      <w:proofErr w:type="gramEnd"/>
      <w:r w:rsidRPr="006351FC">
        <w:rPr>
          <w:rFonts w:eastAsia="楷体_GB2312" w:hint="eastAsia"/>
          <w:sz w:val="28"/>
          <w:szCs w:val="28"/>
        </w:rPr>
        <w:t>：企业基本信息</w:t>
      </w:r>
    </w:p>
    <w:tbl>
      <w:tblPr>
        <w:tblW w:w="0" w:type="auto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268"/>
        <w:gridCol w:w="19"/>
        <w:gridCol w:w="1413"/>
        <w:gridCol w:w="412"/>
        <w:gridCol w:w="986"/>
        <w:gridCol w:w="895"/>
        <w:gridCol w:w="560"/>
        <w:gridCol w:w="1387"/>
      </w:tblGrid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940" w:type="dxa"/>
            <w:gridSpan w:val="8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4098" w:type="dxa"/>
            <w:gridSpan w:val="5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E16DE0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E16DE0">
              <w:rPr>
                <w:rFonts w:hint="eastAsia"/>
                <w:sz w:val="28"/>
                <w:szCs w:val="28"/>
              </w:rPr>
              <w:t xml:space="preserve">  </w:t>
            </w:r>
            <w:r w:rsidRPr="00E16DE0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4098" w:type="dxa"/>
            <w:gridSpan w:val="5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E16DE0">
              <w:rPr>
                <w:rFonts w:hint="eastAsia"/>
                <w:sz w:val="28"/>
                <w:szCs w:val="28"/>
              </w:rPr>
              <w:t>邮</w:t>
            </w:r>
            <w:proofErr w:type="gramEnd"/>
            <w:r w:rsidRPr="00E16DE0">
              <w:rPr>
                <w:rFonts w:hint="eastAsia"/>
                <w:sz w:val="28"/>
                <w:szCs w:val="28"/>
              </w:rPr>
              <w:t xml:space="preserve">  </w:t>
            </w:r>
            <w:r w:rsidRPr="00E16DE0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企业网址</w:t>
            </w:r>
          </w:p>
        </w:tc>
        <w:tc>
          <w:tcPr>
            <w:tcW w:w="4098" w:type="dxa"/>
            <w:gridSpan w:val="5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398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企业负责人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398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传</w:t>
            </w:r>
            <w:r w:rsidRPr="00E16DE0">
              <w:rPr>
                <w:rFonts w:hint="eastAsia"/>
                <w:sz w:val="28"/>
                <w:szCs w:val="28"/>
              </w:rPr>
              <w:t xml:space="preserve">    </w:t>
            </w:r>
            <w:r w:rsidRPr="00E16DE0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联</w:t>
            </w:r>
            <w:r w:rsidRPr="00E16DE0">
              <w:rPr>
                <w:rFonts w:hint="eastAsia"/>
                <w:sz w:val="28"/>
                <w:szCs w:val="28"/>
              </w:rPr>
              <w:t xml:space="preserve">  </w:t>
            </w:r>
            <w:r w:rsidRPr="00E16DE0">
              <w:rPr>
                <w:rFonts w:hint="eastAsia"/>
                <w:sz w:val="28"/>
                <w:szCs w:val="28"/>
              </w:rPr>
              <w:t>系</w:t>
            </w:r>
            <w:r w:rsidRPr="00E16DE0">
              <w:rPr>
                <w:rFonts w:hint="eastAsia"/>
                <w:sz w:val="28"/>
                <w:szCs w:val="28"/>
              </w:rPr>
              <w:t xml:space="preserve">  </w:t>
            </w:r>
            <w:r w:rsidRPr="00E16DE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398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传</w:t>
            </w:r>
            <w:r w:rsidRPr="00E16DE0">
              <w:rPr>
                <w:rFonts w:hint="eastAsia"/>
                <w:sz w:val="28"/>
                <w:szCs w:val="28"/>
              </w:rPr>
              <w:t xml:space="preserve">    </w:t>
            </w:r>
            <w:r w:rsidRPr="00E16DE0"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387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工商注册号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企业注册日期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企业经营期限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企业注册资本</w:t>
            </w:r>
          </w:p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（金）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实收注册资本（金）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企业主管税务机关（国税）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税务登记证号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企业主管税务机关（地税）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税务登记证号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其他许可证</w:t>
            </w:r>
          </w:p>
        </w:tc>
        <w:tc>
          <w:tcPr>
            <w:tcW w:w="1268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4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其他许可</w:t>
            </w:r>
            <w:r w:rsidRPr="00E16DE0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2842" w:type="dxa"/>
            <w:gridSpan w:val="3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trHeight w:val="1561"/>
          <w:jc w:val="center"/>
        </w:trPr>
        <w:tc>
          <w:tcPr>
            <w:tcW w:w="1852" w:type="dxa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经营范围</w:t>
            </w:r>
          </w:p>
        </w:tc>
        <w:tc>
          <w:tcPr>
            <w:tcW w:w="6940" w:type="dxa"/>
            <w:gridSpan w:val="8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Merge w:val="restart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企业员工情况</w:t>
            </w:r>
          </w:p>
        </w:tc>
        <w:tc>
          <w:tcPr>
            <w:tcW w:w="1287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从业人数</w:t>
            </w:r>
          </w:p>
        </w:tc>
        <w:tc>
          <w:tcPr>
            <w:tcW w:w="182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管理人员人数</w:t>
            </w:r>
          </w:p>
        </w:tc>
        <w:tc>
          <w:tcPr>
            <w:tcW w:w="1881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研发人员人数</w:t>
            </w:r>
          </w:p>
        </w:tc>
        <w:tc>
          <w:tcPr>
            <w:tcW w:w="1947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16DE0">
              <w:rPr>
                <w:rFonts w:hint="eastAsia"/>
                <w:sz w:val="28"/>
                <w:szCs w:val="28"/>
              </w:rPr>
              <w:t>销售人员人数</w:t>
            </w:r>
          </w:p>
        </w:tc>
      </w:tr>
      <w:tr w:rsidR="00FA0E10" w:rsidRPr="00E16DE0" w:rsidTr="00FA0E10">
        <w:trPr>
          <w:jc w:val="center"/>
        </w:trPr>
        <w:tc>
          <w:tcPr>
            <w:tcW w:w="1852" w:type="dxa"/>
            <w:vMerge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FA0E10" w:rsidRPr="00E16DE0" w:rsidRDefault="00FA0E10" w:rsidP="00DD6A7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A0E10" w:rsidRDefault="00FA0E10" w:rsidP="00FA0E10">
      <w:pPr>
        <w:rPr>
          <w:rFonts w:ascii="黑体" w:eastAsia="黑体"/>
        </w:rPr>
      </w:pPr>
      <w:r w:rsidRPr="00F4112C">
        <w:rPr>
          <w:rFonts w:ascii="黑体" w:eastAsia="黑体" w:hint="eastAsia"/>
        </w:rPr>
        <w:lastRenderedPageBreak/>
        <w:t>附件2：</w:t>
      </w:r>
    </w:p>
    <w:p w:rsidR="00FA0E10" w:rsidRDefault="00FA0E10" w:rsidP="00FA0E10">
      <w:pPr>
        <w:rPr>
          <w:rFonts w:ascii="黑体" w:eastAsia="黑体"/>
        </w:rPr>
      </w:pPr>
    </w:p>
    <w:p w:rsidR="00FA0E10" w:rsidRDefault="00FA0E10" w:rsidP="00FA0E10">
      <w:pPr>
        <w:jc w:val="center"/>
        <w:rPr>
          <w:rFonts w:ascii="黑体" w:eastAsia="黑体"/>
          <w:sz w:val="36"/>
          <w:szCs w:val="36"/>
        </w:rPr>
      </w:pPr>
      <w:r w:rsidRPr="00A32406">
        <w:rPr>
          <w:rFonts w:ascii="黑体" w:eastAsia="黑体" w:hint="eastAsia"/>
          <w:sz w:val="36"/>
          <w:szCs w:val="36"/>
        </w:rPr>
        <w:t>动 漫 企 业 认 定 申 请  书</w:t>
      </w:r>
    </w:p>
    <w:p w:rsidR="00FA0E10" w:rsidRDefault="00FA0E10" w:rsidP="00FA0E10">
      <w:pPr>
        <w:jc w:val="center"/>
        <w:rPr>
          <w:rFonts w:ascii="黑体" w:eastAsia="黑体"/>
          <w:sz w:val="36"/>
          <w:szCs w:val="36"/>
        </w:rPr>
      </w:pPr>
    </w:p>
    <w:p w:rsidR="00FA0E10" w:rsidRPr="009F40BD" w:rsidRDefault="00FA0E10" w:rsidP="00FA0E10">
      <w:pPr>
        <w:rPr>
          <w:rFonts w:ascii="楷体_GB2312" w:eastAsia="楷体_GB2312"/>
        </w:rPr>
      </w:pPr>
      <w:r w:rsidRPr="009F40BD">
        <w:rPr>
          <w:rFonts w:ascii="仿宋_GB2312" w:hint="eastAsia"/>
          <w:u w:val="single"/>
        </w:rPr>
        <w:t xml:space="preserve">               </w:t>
      </w:r>
      <w:r w:rsidRPr="009F40BD">
        <w:rPr>
          <w:rFonts w:ascii="楷体_GB2312" w:eastAsia="楷体_GB2312" w:hint="eastAsia"/>
        </w:rPr>
        <w:t>省（自治区、直辖市、计划单列市）</w:t>
      </w:r>
      <w:proofErr w:type="gramStart"/>
      <w:r w:rsidRPr="009F40BD">
        <w:rPr>
          <w:rFonts w:ascii="楷体_GB2312" w:eastAsia="楷体_GB2312" w:hint="eastAsia"/>
        </w:rPr>
        <w:t>动漫企业</w:t>
      </w:r>
      <w:proofErr w:type="gramEnd"/>
      <w:r w:rsidRPr="009F40BD">
        <w:rPr>
          <w:rFonts w:ascii="楷体_GB2312" w:eastAsia="楷体_GB2312" w:hint="eastAsia"/>
        </w:rPr>
        <w:t>认定管理机构：</w:t>
      </w:r>
    </w:p>
    <w:p w:rsidR="00FA0E10" w:rsidRPr="009F40BD" w:rsidRDefault="00FA0E10" w:rsidP="00FA0E10">
      <w:pPr>
        <w:ind w:firstLine="645"/>
        <w:rPr>
          <w:rFonts w:ascii="仿宋_GB2312"/>
        </w:rPr>
      </w:pPr>
      <w:r w:rsidRPr="009F40BD">
        <w:rPr>
          <w:rFonts w:ascii="仿宋_GB2312" w:hint="eastAsia"/>
        </w:rPr>
        <w:t>经对照《动漫企业认定管理办法（试行）》自我评价，我单位认为符合</w:t>
      </w:r>
      <w:proofErr w:type="gramStart"/>
      <w:r w:rsidRPr="009F40BD">
        <w:rPr>
          <w:rFonts w:ascii="仿宋_GB2312" w:hint="eastAsia"/>
        </w:rPr>
        <w:t>动漫企业</w:t>
      </w:r>
      <w:proofErr w:type="gramEnd"/>
      <w:r w:rsidRPr="009F40BD">
        <w:rPr>
          <w:rFonts w:ascii="仿宋_GB2312" w:hint="eastAsia"/>
        </w:rPr>
        <w:t>认定标准，自愿向认定机构提出认定申请。我单位承诺，所提交的全部申请材料都是真实、合法、有效的，如有不实，我单位愿意承担由此引发的一切法律责任及其他后果。</w:t>
      </w:r>
    </w:p>
    <w:p w:rsidR="00FA0E10" w:rsidRPr="009F40BD" w:rsidRDefault="00FA0E10" w:rsidP="00FA0E10">
      <w:pPr>
        <w:ind w:firstLine="645"/>
        <w:rPr>
          <w:rFonts w:ascii="仿宋_GB2312"/>
        </w:rPr>
      </w:pPr>
      <w:r w:rsidRPr="009F40BD">
        <w:rPr>
          <w:rFonts w:ascii="仿宋_GB2312" w:hint="eastAsia"/>
        </w:rPr>
        <w:t>特此申请。</w:t>
      </w:r>
    </w:p>
    <w:p w:rsidR="00FA0E10" w:rsidRDefault="00FA0E10" w:rsidP="00FA0E10">
      <w:pPr>
        <w:ind w:firstLine="645"/>
        <w:rPr>
          <w:rFonts w:ascii="仿宋_GB2312"/>
        </w:rPr>
      </w:pPr>
    </w:p>
    <w:p w:rsidR="00FA0E10" w:rsidRDefault="00FA0E10" w:rsidP="00FA0E10">
      <w:pPr>
        <w:ind w:firstLine="645"/>
        <w:rPr>
          <w:rFonts w:ascii="仿宋_GB2312"/>
        </w:rPr>
      </w:pPr>
    </w:p>
    <w:p w:rsidR="00FA0E10" w:rsidRDefault="00FA0E10" w:rsidP="00FA0E10">
      <w:pPr>
        <w:ind w:firstLine="645"/>
        <w:rPr>
          <w:rFonts w:ascii="仿宋_GB2312"/>
        </w:rPr>
      </w:pPr>
    </w:p>
    <w:p w:rsidR="00FA0E10" w:rsidRDefault="00FA0E10" w:rsidP="00FA0E10">
      <w:pPr>
        <w:rPr>
          <w:rFonts w:ascii="仿宋_GB2312"/>
        </w:rPr>
      </w:pPr>
    </w:p>
    <w:p w:rsidR="00FA0E10" w:rsidRDefault="00FA0E10" w:rsidP="00FA0E10">
      <w:pPr>
        <w:ind w:rightChars="274" w:right="575" w:firstLine="645"/>
        <w:jc w:val="right"/>
        <w:rPr>
          <w:rFonts w:ascii="仿宋_GB2312"/>
        </w:rPr>
      </w:pPr>
      <w:r>
        <w:rPr>
          <w:rFonts w:ascii="仿宋_GB2312" w:hint="eastAsia"/>
        </w:rPr>
        <w:t>（企业盖章）</w:t>
      </w:r>
    </w:p>
    <w:p w:rsidR="00FA0E10" w:rsidRPr="00A32406" w:rsidRDefault="00FA0E10" w:rsidP="00FA0E10">
      <w:pPr>
        <w:ind w:rightChars="112" w:right="235" w:firstLine="645"/>
        <w:jc w:val="right"/>
        <w:rPr>
          <w:rFonts w:ascii="仿宋_GB2312"/>
        </w:rPr>
      </w:pP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 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   </w:t>
      </w:r>
      <w:r>
        <w:rPr>
          <w:rFonts w:ascii="仿宋_GB2312" w:hint="eastAsia"/>
        </w:rPr>
        <w:t>日</w:t>
      </w:r>
    </w:p>
    <w:p w:rsidR="00FA0E10" w:rsidRDefault="00FA0E10" w:rsidP="00FA0E10">
      <w:pPr>
        <w:rPr>
          <w:rFonts w:eastAsia="楷体_GB2312"/>
        </w:rPr>
      </w:pPr>
      <w:r>
        <w:rPr>
          <w:rFonts w:eastAsia="楷体_GB2312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8172450</wp:posOffset>
                </wp:positionV>
                <wp:extent cx="866775" cy="4953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93.75pt;margin-top:643.5pt;width:6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" stroked="f"/>
            </w:pict>
          </mc:Fallback>
        </mc:AlternateContent>
      </w:r>
    </w:p>
    <w:p w:rsidR="00FA0E10" w:rsidRPr="0063164C" w:rsidRDefault="00FA0E10" w:rsidP="00FA0E10">
      <w:pPr>
        <w:ind w:firstLine="351"/>
        <w:rPr>
          <w:rFonts w:ascii="仿宋_GB2312"/>
        </w:rPr>
      </w:pPr>
    </w:p>
    <w:p w:rsidR="00FA0E10" w:rsidRDefault="00FA0E10" w:rsidP="00FA0E10"/>
    <w:p w:rsidR="00FA0E10" w:rsidRDefault="00FA0E10" w:rsidP="00FA0E10"/>
    <w:p w:rsidR="00FA0E10" w:rsidRPr="00FA0E10" w:rsidRDefault="00FA0E10" w:rsidP="00FA0E10">
      <w:pPr>
        <w:rPr>
          <w:rFonts w:ascii="Arial" w:eastAsia="宋体" w:hAnsi="Arial" w:cs="Arial"/>
          <w:color w:val="454545"/>
          <w:kern w:val="0"/>
          <w:sz w:val="20"/>
          <w:szCs w:val="20"/>
        </w:rPr>
      </w:pPr>
      <w:r>
        <w:br w:type="page"/>
      </w:r>
    </w:p>
    <w:sectPr w:rsidR="00FA0E10" w:rsidRPr="00FA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7A" w:rsidRDefault="00753D7A" w:rsidP="00FA0E10">
      <w:r>
        <w:separator/>
      </w:r>
    </w:p>
  </w:endnote>
  <w:endnote w:type="continuationSeparator" w:id="0">
    <w:p w:rsidR="00753D7A" w:rsidRDefault="00753D7A" w:rsidP="00F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7A" w:rsidRDefault="00753D7A" w:rsidP="00FA0E10">
      <w:r>
        <w:separator/>
      </w:r>
    </w:p>
  </w:footnote>
  <w:footnote w:type="continuationSeparator" w:id="0">
    <w:p w:rsidR="00753D7A" w:rsidRDefault="00753D7A" w:rsidP="00FA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7D"/>
    <w:rsid w:val="00246E04"/>
    <w:rsid w:val="00265B7B"/>
    <w:rsid w:val="0036587D"/>
    <w:rsid w:val="006A41C0"/>
    <w:rsid w:val="00753D7A"/>
    <w:rsid w:val="00815059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E10"/>
    <w:rPr>
      <w:strike w:val="0"/>
      <w:dstrike w:val="0"/>
      <w:color w:val="284C6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A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E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E10"/>
    <w:rPr>
      <w:strike w:val="0"/>
      <w:dstrike w:val="0"/>
      <w:color w:val="284C6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A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i5.cn/article/28/222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i5.cn/article/28/222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399</Words>
  <Characters>2279</Characters>
  <Application>Microsoft Office Word</Application>
  <DocSecurity>0</DocSecurity>
  <Lines>18</Lines>
  <Paragraphs>5</Paragraphs>
  <ScaleCrop>false</ScaleCrop>
  <Company>微软中国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2013-08-13T06:50:00Z</dcterms:created>
  <dcterms:modified xsi:type="dcterms:W3CDTF">2013-08-13T07:20:00Z</dcterms:modified>
</cp:coreProperties>
</file>